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Default="00F13DFD" w:rsidP="00804500">
      <w:pPr>
        <w:spacing w:before="120" w:line="312" w:lineRule="auto"/>
        <w:jc w:val="both"/>
        <w:rPr>
          <w:rFonts w:eastAsia="Calibri"/>
          <w:sz w:val="24"/>
          <w:szCs w:val="24"/>
          <w:lang w:eastAsia="en-US"/>
        </w:rPr>
      </w:pPr>
    </w:p>
    <w:p w14:paraId="78C047BF" w14:textId="77777777" w:rsidR="008A45CE" w:rsidRPr="00057162" w:rsidRDefault="008A45CE"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8A45CE">
        <w:rPr>
          <w:rFonts w:eastAsia="Calibri"/>
          <w:b/>
          <w:i/>
          <w:iCs/>
          <w:color w:val="000000"/>
          <w:sz w:val="28"/>
          <w:szCs w:val="28"/>
          <w:u w:val="single"/>
          <w:lang w:eastAsia="en-US"/>
        </w:rPr>
        <w:t>Regulaminu udzielania zamówień w Polskiej Grupie Górniczej S.A</w:t>
      </w:r>
      <w:r w:rsidRPr="008A45CE">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809E573" w:rsidR="00817766" w:rsidRPr="00CE7C81" w:rsidRDefault="00817766" w:rsidP="004C75E5">
      <w:pPr>
        <w:spacing w:before="120"/>
        <w:jc w:val="center"/>
        <w:rPr>
          <w:rFonts w:eastAsia="Calibri"/>
          <w:b/>
          <w:bCs/>
          <w:iCs/>
          <w:color w:val="000000"/>
          <w:sz w:val="28"/>
          <w:szCs w:val="28"/>
          <w:lang w:eastAsia="en-US"/>
        </w:rPr>
      </w:pPr>
      <w:r w:rsidRPr="00F76785">
        <w:rPr>
          <w:rFonts w:eastAsia="Calibri"/>
          <w:b/>
          <w:color w:val="000000"/>
          <w:sz w:val="28"/>
          <w:szCs w:val="28"/>
          <w:lang w:eastAsia="en-US"/>
        </w:rPr>
        <w:t>pn</w:t>
      </w:r>
      <w:r w:rsidR="008A45CE" w:rsidRPr="0037348A">
        <w:rPr>
          <w:rFonts w:eastAsia="Calibri"/>
          <w:b/>
          <w:color w:val="000000"/>
          <w:sz w:val="28"/>
          <w:szCs w:val="28"/>
          <w:lang w:eastAsia="en-US"/>
        </w:rPr>
        <w:t>.</w:t>
      </w:r>
      <w:r w:rsidRPr="0037348A">
        <w:rPr>
          <w:rFonts w:eastAsia="Calibri"/>
          <w:b/>
          <w:color w:val="000000"/>
          <w:sz w:val="28"/>
          <w:szCs w:val="28"/>
          <w:lang w:eastAsia="en-US"/>
        </w:rPr>
        <w:t xml:space="preserve">: </w:t>
      </w:r>
      <w:r w:rsidR="0037348A" w:rsidRPr="00EC278D">
        <w:rPr>
          <w:rFonts w:eastAsia="Calibri"/>
          <w:b/>
          <w:color w:val="000000"/>
          <w:sz w:val="28"/>
          <w:szCs w:val="28"/>
          <w:lang w:eastAsia="en-US"/>
        </w:rPr>
        <w:t>„</w:t>
      </w:r>
      <w:r w:rsidR="00CE7C81" w:rsidRPr="00CE7C81">
        <w:rPr>
          <w:b/>
          <w:bCs/>
          <w:iCs/>
          <w:sz w:val="28"/>
          <w:szCs w:val="28"/>
        </w:rPr>
        <w:t xml:space="preserve">Wykonanie opracowań niezbędnych do przygotowania Kompleksowego projektu eksploatacji pokładów zagrożonych tąpaniami na </w:t>
      </w:r>
      <w:r w:rsidR="00CE7C81" w:rsidRPr="00232885">
        <w:rPr>
          <w:b/>
          <w:bCs/>
          <w:iCs/>
          <w:sz w:val="28"/>
          <w:szCs w:val="28"/>
        </w:rPr>
        <w:t>lata 2027 – 2029 dla</w:t>
      </w:r>
      <w:r w:rsidR="00CE7C81" w:rsidRPr="00CE7C81">
        <w:rPr>
          <w:b/>
          <w:bCs/>
          <w:iCs/>
          <w:sz w:val="28"/>
          <w:szCs w:val="28"/>
        </w:rPr>
        <w:t xml:space="preserve"> Polskiej Grupy Górniczej S.A. </w:t>
      </w:r>
      <w:r w:rsidR="000249BE">
        <w:rPr>
          <w:b/>
          <w:bCs/>
          <w:iCs/>
          <w:sz w:val="28"/>
          <w:szCs w:val="28"/>
        </w:rPr>
        <w:br/>
      </w:r>
      <w:r w:rsidR="00CE7C81" w:rsidRPr="00CE7C81">
        <w:rPr>
          <w:b/>
          <w:bCs/>
          <w:iCs/>
          <w:sz w:val="28"/>
          <w:szCs w:val="28"/>
        </w:rPr>
        <w:t>Oddział KWK Ruda z podziałem na zadania</w:t>
      </w:r>
      <w:r w:rsidR="00BA392E" w:rsidRPr="00CE7C81">
        <w:rPr>
          <w:rFonts w:eastAsia="Calibri"/>
          <w:b/>
          <w:bCs/>
          <w:iCs/>
          <w:color w:val="000000"/>
          <w:sz w:val="28"/>
          <w:szCs w:val="28"/>
          <w:lang w:eastAsia="en-US"/>
        </w:rPr>
        <w:t>”</w:t>
      </w:r>
    </w:p>
    <w:p w14:paraId="24070327" w14:textId="77777777" w:rsidR="008A45CE" w:rsidRPr="00CE7C81" w:rsidRDefault="008A45CE" w:rsidP="00817766">
      <w:pPr>
        <w:spacing w:before="120" w:line="312" w:lineRule="auto"/>
        <w:jc w:val="center"/>
        <w:rPr>
          <w:rFonts w:eastAsia="Calibri"/>
          <w:b/>
          <w:bCs/>
          <w:iCs/>
          <w:color w:val="000000"/>
          <w:sz w:val="28"/>
          <w:szCs w:val="28"/>
          <w:lang w:eastAsia="en-US"/>
        </w:rPr>
      </w:pPr>
    </w:p>
    <w:p w14:paraId="3DE14426" w14:textId="00FE06C6"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CE7C81">
        <w:rPr>
          <w:rFonts w:eastAsia="Calibri"/>
          <w:b/>
          <w:color w:val="000000"/>
          <w:sz w:val="28"/>
          <w:szCs w:val="28"/>
          <w:lang w:eastAsia="en-US"/>
        </w:rPr>
        <w:t>442600493</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6CC66B2" w14:textId="480221CD" w:rsidR="00E77ABB"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31891501" w:history="1">
            <w:r w:rsidR="00E77ABB" w:rsidRPr="00903496">
              <w:rPr>
                <w:rStyle w:val="Hipercze"/>
                <w:noProof/>
              </w:rPr>
              <w:t>Część I. Zamawiający:</w:t>
            </w:r>
            <w:r w:rsidR="00E77ABB">
              <w:rPr>
                <w:noProof/>
                <w:webHidden/>
              </w:rPr>
              <w:tab/>
            </w:r>
            <w:r w:rsidR="00E77ABB">
              <w:rPr>
                <w:noProof/>
                <w:webHidden/>
              </w:rPr>
              <w:fldChar w:fldCharType="begin"/>
            </w:r>
            <w:r w:rsidR="00E77ABB">
              <w:rPr>
                <w:noProof/>
                <w:webHidden/>
              </w:rPr>
              <w:instrText xml:space="preserve"> PAGEREF _Toc231891501 \h </w:instrText>
            </w:r>
            <w:r w:rsidR="00E77ABB">
              <w:rPr>
                <w:noProof/>
                <w:webHidden/>
              </w:rPr>
            </w:r>
            <w:r w:rsidR="00E77ABB">
              <w:rPr>
                <w:noProof/>
                <w:webHidden/>
              </w:rPr>
              <w:fldChar w:fldCharType="separate"/>
            </w:r>
            <w:r w:rsidR="00E77ABB">
              <w:rPr>
                <w:noProof/>
                <w:webHidden/>
              </w:rPr>
              <w:t>3</w:t>
            </w:r>
            <w:r w:rsidR="00E77ABB">
              <w:rPr>
                <w:noProof/>
                <w:webHidden/>
              </w:rPr>
              <w:fldChar w:fldCharType="end"/>
            </w:r>
          </w:hyperlink>
        </w:p>
        <w:p w14:paraId="4A8CB027" w14:textId="2A198EDD"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02" w:history="1">
            <w:r w:rsidRPr="00903496">
              <w:rPr>
                <w:rStyle w:val="Hipercze"/>
                <w:noProof/>
              </w:rPr>
              <w:t>Część II. Postępowanie</w:t>
            </w:r>
            <w:r>
              <w:rPr>
                <w:noProof/>
                <w:webHidden/>
              </w:rPr>
              <w:tab/>
            </w:r>
            <w:r>
              <w:rPr>
                <w:noProof/>
                <w:webHidden/>
              </w:rPr>
              <w:fldChar w:fldCharType="begin"/>
            </w:r>
            <w:r>
              <w:rPr>
                <w:noProof/>
                <w:webHidden/>
              </w:rPr>
              <w:instrText xml:space="preserve"> PAGEREF _Toc231891502 \h </w:instrText>
            </w:r>
            <w:r>
              <w:rPr>
                <w:noProof/>
                <w:webHidden/>
              </w:rPr>
            </w:r>
            <w:r>
              <w:rPr>
                <w:noProof/>
                <w:webHidden/>
              </w:rPr>
              <w:fldChar w:fldCharType="separate"/>
            </w:r>
            <w:r>
              <w:rPr>
                <w:noProof/>
                <w:webHidden/>
              </w:rPr>
              <w:t>3</w:t>
            </w:r>
            <w:r>
              <w:rPr>
                <w:noProof/>
                <w:webHidden/>
              </w:rPr>
              <w:fldChar w:fldCharType="end"/>
            </w:r>
          </w:hyperlink>
        </w:p>
        <w:p w14:paraId="124E9AD1" w14:textId="266DAD7F"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03" w:history="1">
            <w:r w:rsidRPr="00903496">
              <w:rPr>
                <w:rStyle w:val="Hipercze"/>
                <w:noProof/>
              </w:rPr>
              <w:t>Część III. Przedmiot zamówienia. Termin wykonania.</w:t>
            </w:r>
            <w:r>
              <w:rPr>
                <w:noProof/>
                <w:webHidden/>
              </w:rPr>
              <w:tab/>
            </w:r>
            <w:r>
              <w:rPr>
                <w:noProof/>
                <w:webHidden/>
              </w:rPr>
              <w:fldChar w:fldCharType="begin"/>
            </w:r>
            <w:r>
              <w:rPr>
                <w:noProof/>
                <w:webHidden/>
              </w:rPr>
              <w:instrText xml:space="preserve"> PAGEREF _Toc231891503 \h </w:instrText>
            </w:r>
            <w:r>
              <w:rPr>
                <w:noProof/>
                <w:webHidden/>
              </w:rPr>
            </w:r>
            <w:r>
              <w:rPr>
                <w:noProof/>
                <w:webHidden/>
              </w:rPr>
              <w:fldChar w:fldCharType="separate"/>
            </w:r>
            <w:r>
              <w:rPr>
                <w:noProof/>
                <w:webHidden/>
              </w:rPr>
              <w:t>4</w:t>
            </w:r>
            <w:r>
              <w:rPr>
                <w:noProof/>
                <w:webHidden/>
              </w:rPr>
              <w:fldChar w:fldCharType="end"/>
            </w:r>
          </w:hyperlink>
        </w:p>
        <w:p w14:paraId="6C9604D0" w14:textId="652606FA"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04" w:history="1">
            <w:r w:rsidRPr="00903496">
              <w:rPr>
                <w:rStyle w:val="Hipercze"/>
                <w:noProof/>
              </w:rPr>
              <w:t>Część IV. Oferty częściowe</w:t>
            </w:r>
            <w:r>
              <w:rPr>
                <w:noProof/>
                <w:webHidden/>
              </w:rPr>
              <w:tab/>
            </w:r>
            <w:r>
              <w:rPr>
                <w:noProof/>
                <w:webHidden/>
              </w:rPr>
              <w:fldChar w:fldCharType="begin"/>
            </w:r>
            <w:r>
              <w:rPr>
                <w:noProof/>
                <w:webHidden/>
              </w:rPr>
              <w:instrText xml:space="preserve"> PAGEREF _Toc231891504 \h </w:instrText>
            </w:r>
            <w:r>
              <w:rPr>
                <w:noProof/>
                <w:webHidden/>
              </w:rPr>
            </w:r>
            <w:r>
              <w:rPr>
                <w:noProof/>
                <w:webHidden/>
              </w:rPr>
              <w:fldChar w:fldCharType="separate"/>
            </w:r>
            <w:r>
              <w:rPr>
                <w:noProof/>
                <w:webHidden/>
              </w:rPr>
              <w:t>4</w:t>
            </w:r>
            <w:r>
              <w:rPr>
                <w:noProof/>
                <w:webHidden/>
              </w:rPr>
              <w:fldChar w:fldCharType="end"/>
            </w:r>
          </w:hyperlink>
        </w:p>
        <w:p w14:paraId="524384F1" w14:textId="70FF6CBB"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05" w:history="1">
            <w:r w:rsidRPr="00903496">
              <w:rPr>
                <w:rStyle w:val="Hipercze"/>
                <w:noProof/>
              </w:rPr>
              <w:t>Część V. Kwalifikacja podmiotowa Wykonawców</w:t>
            </w:r>
            <w:r>
              <w:rPr>
                <w:noProof/>
                <w:webHidden/>
              </w:rPr>
              <w:tab/>
            </w:r>
            <w:r>
              <w:rPr>
                <w:noProof/>
                <w:webHidden/>
              </w:rPr>
              <w:fldChar w:fldCharType="begin"/>
            </w:r>
            <w:r>
              <w:rPr>
                <w:noProof/>
                <w:webHidden/>
              </w:rPr>
              <w:instrText xml:space="preserve"> PAGEREF _Toc231891505 \h </w:instrText>
            </w:r>
            <w:r>
              <w:rPr>
                <w:noProof/>
                <w:webHidden/>
              </w:rPr>
            </w:r>
            <w:r>
              <w:rPr>
                <w:noProof/>
                <w:webHidden/>
              </w:rPr>
              <w:fldChar w:fldCharType="separate"/>
            </w:r>
            <w:r>
              <w:rPr>
                <w:noProof/>
                <w:webHidden/>
              </w:rPr>
              <w:t>4</w:t>
            </w:r>
            <w:r>
              <w:rPr>
                <w:noProof/>
                <w:webHidden/>
              </w:rPr>
              <w:fldChar w:fldCharType="end"/>
            </w:r>
          </w:hyperlink>
        </w:p>
        <w:p w14:paraId="034FE241" w14:textId="6A9BBEB5"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06" w:history="1">
            <w:r w:rsidRPr="00903496">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_Toc231891506 \h </w:instrText>
            </w:r>
            <w:r>
              <w:rPr>
                <w:noProof/>
                <w:webHidden/>
              </w:rPr>
            </w:r>
            <w:r>
              <w:rPr>
                <w:noProof/>
                <w:webHidden/>
              </w:rPr>
              <w:fldChar w:fldCharType="separate"/>
            </w:r>
            <w:r>
              <w:rPr>
                <w:noProof/>
                <w:webHidden/>
              </w:rPr>
              <w:t>7</w:t>
            </w:r>
            <w:r>
              <w:rPr>
                <w:noProof/>
                <w:webHidden/>
              </w:rPr>
              <w:fldChar w:fldCharType="end"/>
            </w:r>
          </w:hyperlink>
        </w:p>
        <w:p w14:paraId="2AA77CC8" w14:textId="5C71B641"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07" w:history="1">
            <w:r w:rsidRPr="00903496">
              <w:rPr>
                <w:rStyle w:val="Hipercze"/>
                <w:noProof/>
              </w:rPr>
              <w:t>Część VII. Udostępnienie zasobów</w:t>
            </w:r>
            <w:r>
              <w:rPr>
                <w:noProof/>
                <w:webHidden/>
              </w:rPr>
              <w:tab/>
            </w:r>
            <w:r>
              <w:rPr>
                <w:noProof/>
                <w:webHidden/>
              </w:rPr>
              <w:fldChar w:fldCharType="begin"/>
            </w:r>
            <w:r>
              <w:rPr>
                <w:noProof/>
                <w:webHidden/>
              </w:rPr>
              <w:instrText xml:space="preserve"> PAGEREF _Toc231891507 \h </w:instrText>
            </w:r>
            <w:r>
              <w:rPr>
                <w:noProof/>
                <w:webHidden/>
              </w:rPr>
            </w:r>
            <w:r>
              <w:rPr>
                <w:noProof/>
                <w:webHidden/>
              </w:rPr>
              <w:fldChar w:fldCharType="separate"/>
            </w:r>
            <w:r>
              <w:rPr>
                <w:noProof/>
                <w:webHidden/>
              </w:rPr>
              <w:t>8</w:t>
            </w:r>
            <w:r>
              <w:rPr>
                <w:noProof/>
                <w:webHidden/>
              </w:rPr>
              <w:fldChar w:fldCharType="end"/>
            </w:r>
          </w:hyperlink>
        </w:p>
        <w:p w14:paraId="766ABBBA" w14:textId="23960472"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08" w:history="1">
            <w:r w:rsidRPr="00903496">
              <w:rPr>
                <w:rStyle w:val="Hipercze"/>
                <w:noProof/>
              </w:rPr>
              <w:t>Część VIII. Podmiotowe środki dowodowe.</w:t>
            </w:r>
            <w:r>
              <w:rPr>
                <w:noProof/>
                <w:webHidden/>
              </w:rPr>
              <w:tab/>
            </w:r>
            <w:r>
              <w:rPr>
                <w:noProof/>
                <w:webHidden/>
              </w:rPr>
              <w:fldChar w:fldCharType="begin"/>
            </w:r>
            <w:r>
              <w:rPr>
                <w:noProof/>
                <w:webHidden/>
              </w:rPr>
              <w:instrText xml:space="preserve"> PAGEREF _Toc231891508 \h </w:instrText>
            </w:r>
            <w:r>
              <w:rPr>
                <w:noProof/>
                <w:webHidden/>
              </w:rPr>
            </w:r>
            <w:r>
              <w:rPr>
                <w:noProof/>
                <w:webHidden/>
              </w:rPr>
              <w:fldChar w:fldCharType="separate"/>
            </w:r>
            <w:r>
              <w:rPr>
                <w:noProof/>
                <w:webHidden/>
              </w:rPr>
              <w:t>9</w:t>
            </w:r>
            <w:r>
              <w:rPr>
                <w:noProof/>
                <w:webHidden/>
              </w:rPr>
              <w:fldChar w:fldCharType="end"/>
            </w:r>
          </w:hyperlink>
        </w:p>
        <w:p w14:paraId="77B0D2D1" w14:textId="131992B4"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09" w:history="1">
            <w:r w:rsidRPr="00903496">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_Toc231891509 \h </w:instrText>
            </w:r>
            <w:r>
              <w:rPr>
                <w:noProof/>
                <w:webHidden/>
              </w:rPr>
            </w:r>
            <w:r>
              <w:rPr>
                <w:noProof/>
                <w:webHidden/>
              </w:rPr>
              <w:fldChar w:fldCharType="separate"/>
            </w:r>
            <w:r>
              <w:rPr>
                <w:noProof/>
                <w:webHidden/>
              </w:rPr>
              <w:t>13</w:t>
            </w:r>
            <w:r>
              <w:rPr>
                <w:noProof/>
                <w:webHidden/>
              </w:rPr>
              <w:fldChar w:fldCharType="end"/>
            </w:r>
          </w:hyperlink>
        </w:p>
        <w:p w14:paraId="55948CB1" w14:textId="2BB7E068"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0" w:history="1">
            <w:r w:rsidRPr="00903496">
              <w:rPr>
                <w:rStyle w:val="Hipercze"/>
                <w:noProof/>
              </w:rPr>
              <w:t>Część X. Podwykonawstwo</w:t>
            </w:r>
            <w:r>
              <w:rPr>
                <w:noProof/>
                <w:webHidden/>
              </w:rPr>
              <w:tab/>
            </w:r>
            <w:r>
              <w:rPr>
                <w:noProof/>
                <w:webHidden/>
              </w:rPr>
              <w:fldChar w:fldCharType="begin"/>
            </w:r>
            <w:r>
              <w:rPr>
                <w:noProof/>
                <w:webHidden/>
              </w:rPr>
              <w:instrText xml:space="preserve"> PAGEREF _Toc231891510 \h </w:instrText>
            </w:r>
            <w:r>
              <w:rPr>
                <w:noProof/>
                <w:webHidden/>
              </w:rPr>
            </w:r>
            <w:r>
              <w:rPr>
                <w:noProof/>
                <w:webHidden/>
              </w:rPr>
              <w:fldChar w:fldCharType="separate"/>
            </w:r>
            <w:r>
              <w:rPr>
                <w:noProof/>
                <w:webHidden/>
              </w:rPr>
              <w:t>14</w:t>
            </w:r>
            <w:r>
              <w:rPr>
                <w:noProof/>
                <w:webHidden/>
              </w:rPr>
              <w:fldChar w:fldCharType="end"/>
            </w:r>
          </w:hyperlink>
        </w:p>
        <w:p w14:paraId="3EE64A60" w14:textId="5D817D29"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1" w:history="1">
            <w:r w:rsidRPr="00903496">
              <w:rPr>
                <w:rStyle w:val="Hipercze"/>
                <w:noProof/>
              </w:rPr>
              <w:t>Część XI. Wadium</w:t>
            </w:r>
            <w:r>
              <w:rPr>
                <w:noProof/>
                <w:webHidden/>
              </w:rPr>
              <w:tab/>
            </w:r>
            <w:r>
              <w:rPr>
                <w:noProof/>
                <w:webHidden/>
              </w:rPr>
              <w:fldChar w:fldCharType="begin"/>
            </w:r>
            <w:r>
              <w:rPr>
                <w:noProof/>
                <w:webHidden/>
              </w:rPr>
              <w:instrText xml:space="preserve"> PAGEREF _Toc231891511 \h </w:instrText>
            </w:r>
            <w:r>
              <w:rPr>
                <w:noProof/>
                <w:webHidden/>
              </w:rPr>
            </w:r>
            <w:r>
              <w:rPr>
                <w:noProof/>
                <w:webHidden/>
              </w:rPr>
              <w:fldChar w:fldCharType="separate"/>
            </w:r>
            <w:r>
              <w:rPr>
                <w:noProof/>
                <w:webHidden/>
              </w:rPr>
              <w:t>14</w:t>
            </w:r>
            <w:r>
              <w:rPr>
                <w:noProof/>
                <w:webHidden/>
              </w:rPr>
              <w:fldChar w:fldCharType="end"/>
            </w:r>
          </w:hyperlink>
        </w:p>
        <w:p w14:paraId="23C02A2E" w14:textId="0C918820"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2" w:history="1">
            <w:r w:rsidRPr="00903496">
              <w:rPr>
                <w:rStyle w:val="Hipercze"/>
                <w:noProof/>
              </w:rPr>
              <w:t>Część XII. Opis sposobu przygotowania oferty</w:t>
            </w:r>
            <w:r>
              <w:rPr>
                <w:noProof/>
                <w:webHidden/>
              </w:rPr>
              <w:tab/>
            </w:r>
            <w:r>
              <w:rPr>
                <w:noProof/>
                <w:webHidden/>
              </w:rPr>
              <w:fldChar w:fldCharType="begin"/>
            </w:r>
            <w:r>
              <w:rPr>
                <w:noProof/>
                <w:webHidden/>
              </w:rPr>
              <w:instrText xml:space="preserve"> PAGEREF _Toc231891512 \h </w:instrText>
            </w:r>
            <w:r>
              <w:rPr>
                <w:noProof/>
                <w:webHidden/>
              </w:rPr>
            </w:r>
            <w:r>
              <w:rPr>
                <w:noProof/>
                <w:webHidden/>
              </w:rPr>
              <w:fldChar w:fldCharType="separate"/>
            </w:r>
            <w:r>
              <w:rPr>
                <w:noProof/>
                <w:webHidden/>
              </w:rPr>
              <w:t>14</w:t>
            </w:r>
            <w:r>
              <w:rPr>
                <w:noProof/>
                <w:webHidden/>
              </w:rPr>
              <w:fldChar w:fldCharType="end"/>
            </w:r>
          </w:hyperlink>
        </w:p>
        <w:p w14:paraId="1E1EF05E" w14:textId="4F3CB5C6"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3" w:history="1">
            <w:r w:rsidRPr="00903496">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_Toc231891513 \h </w:instrText>
            </w:r>
            <w:r>
              <w:rPr>
                <w:noProof/>
                <w:webHidden/>
              </w:rPr>
            </w:r>
            <w:r>
              <w:rPr>
                <w:noProof/>
                <w:webHidden/>
              </w:rPr>
              <w:fldChar w:fldCharType="separate"/>
            </w:r>
            <w:r>
              <w:rPr>
                <w:noProof/>
                <w:webHidden/>
              </w:rPr>
              <w:t>17</w:t>
            </w:r>
            <w:r>
              <w:rPr>
                <w:noProof/>
                <w:webHidden/>
              </w:rPr>
              <w:fldChar w:fldCharType="end"/>
            </w:r>
          </w:hyperlink>
        </w:p>
        <w:p w14:paraId="23F80ED5" w14:textId="5E777049"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4" w:history="1">
            <w:r w:rsidRPr="00903496">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_Toc231891514 \h </w:instrText>
            </w:r>
            <w:r>
              <w:rPr>
                <w:noProof/>
                <w:webHidden/>
              </w:rPr>
            </w:r>
            <w:r>
              <w:rPr>
                <w:noProof/>
                <w:webHidden/>
              </w:rPr>
              <w:fldChar w:fldCharType="separate"/>
            </w:r>
            <w:r>
              <w:rPr>
                <w:noProof/>
                <w:webHidden/>
              </w:rPr>
              <w:t>17</w:t>
            </w:r>
            <w:r>
              <w:rPr>
                <w:noProof/>
                <w:webHidden/>
              </w:rPr>
              <w:fldChar w:fldCharType="end"/>
            </w:r>
          </w:hyperlink>
        </w:p>
        <w:p w14:paraId="7E5DBC32" w14:textId="6790464B"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5" w:history="1">
            <w:r w:rsidRPr="00903496">
              <w:rPr>
                <w:rStyle w:val="Hipercze"/>
                <w:noProof/>
              </w:rPr>
              <w:t>Część XV. Opis sposobu obliczenia ceny</w:t>
            </w:r>
            <w:r>
              <w:rPr>
                <w:noProof/>
                <w:webHidden/>
              </w:rPr>
              <w:tab/>
            </w:r>
            <w:r>
              <w:rPr>
                <w:noProof/>
                <w:webHidden/>
              </w:rPr>
              <w:fldChar w:fldCharType="begin"/>
            </w:r>
            <w:r>
              <w:rPr>
                <w:noProof/>
                <w:webHidden/>
              </w:rPr>
              <w:instrText xml:space="preserve"> PAGEREF _Toc231891515 \h </w:instrText>
            </w:r>
            <w:r>
              <w:rPr>
                <w:noProof/>
                <w:webHidden/>
              </w:rPr>
            </w:r>
            <w:r>
              <w:rPr>
                <w:noProof/>
                <w:webHidden/>
              </w:rPr>
              <w:fldChar w:fldCharType="separate"/>
            </w:r>
            <w:r>
              <w:rPr>
                <w:noProof/>
                <w:webHidden/>
              </w:rPr>
              <w:t>18</w:t>
            </w:r>
            <w:r>
              <w:rPr>
                <w:noProof/>
                <w:webHidden/>
              </w:rPr>
              <w:fldChar w:fldCharType="end"/>
            </w:r>
          </w:hyperlink>
        </w:p>
        <w:p w14:paraId="6D09BA8E" w14:textId="18907C3B"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6" w:history="1">
            <w:r w:rsidRPr="00903496">
              <w:rPr>
                <w:rStyle w:val="Hipercze"/>
                <w:noProof/>
              </w:rPr>
              <w:t>Część XVI. Kryteria oceny ofert</w:t>
            </w:r>
            <w:r>
              <w:rPr>
                <w:noProof/>
                <w:webHidden/>
              </w:rPr>
              <w:tab/>
            </w:r>
            <w:r>
              <w:rPr>
                <w:noProof/>
                <w:webHidden/>
              </w:rPr>
              <w:fldChar w:fldCharType="begin"/>
            </w:r>
            <w:r>
              <w:rPr>
                <w:noProof/>
                <w:webHidden/>
              </w:rPr>
              <w:instrText xml:space="preserve"> PAGEREF _Toc231891516 \h </w:instrText>
            </w:r>
            <w:r>
              <w:rPr>
                <w:noProof/>
                <w:webHidden/>
              </w:rPr>
            </w:r>
            <w:r>
              <w:rPr>
                <w:noProof/>
                <w:webHidden/>
              </w:rPr>
              <w:fldChar w:fldCharType="separate"/>
            </w:r>
            <w:r>
              <w:rPr>
                <w:noProof/>
                <w:webHidden/>
              </w:rPr>
              <w:t>18</w:t>
            </w:r>
            <w:r>
              <w:rPr>
                <w:noProof/>
                <w:webHidden/>
              </w:rPr>
              <w:fldChar w:fldCharType="end"/>
            </w:r>
          </w:hyperlink>
        </w:p>
        <w:p w14:paraId="2946C51C" w14:textId="1E06341C"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7" w:history="1">
            <w:r w:rsidRPr="00903496">
              <w:rPr>
                <w:rStyle w:val="Hipercze"/>
                <w:noProof/>
              </w:rPr>
              <w:t>Część XVII. Aukcja elektroniczna</w:t>
            </w:r>
            <w:r>
              <w:rPr>
                <w:noProof/>
                <w:webHidden/>
              </w:rPr>
              <w:tab/>
            </w:r>
            <w:r>
              <w:rPr>
                <w:noProof/>
                <w:webHidden/>
              </w:rPr>
              <w:fldChar w:fldCharType="begin"/>
            </w:r>
            <w:r>
              <w:rPr>
                <w:noProof/>
                <w:webHidden/>
              </w:rPr>
              <w:instrText xml:space="preserve"> PAGEREF _Toc231891517 \h </w:instrText>
            </w:r>
            <w:r>
              <w:rPr>
                <w:noProof/>
                <w:webHidden/>
              </w:rPr>
            </w:r>
            <w:r>
              <w:rPr>
                <w:noProof/>
                <w:webHidden/>
              </w:rPr>
              <w:fldChar w:fldCharType="separate"/>
            </w:r>
            <w:r>
              <w:rPr>
                <w:noProof/>
                <w:webHidden/>
              </w:rPr>
              <w:t>18</w:t>
            </w:r>
            <w:r>
              <w:rPr>
                <w:noProof/>
                <w:webHidden/>
              </w:rPr>
              <w:fldChar w:fldCharType="end"/>
            </w:r>
          </w:hyperlink>
        </w:p>
        <w:p w14:paraId="1B048FD3" w14:textId="6A57FF9F"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8" w:history="1">
            <w:r w:rsidRPr="00903496">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_Toc231891518 \h </w:instrText>
            </w:r>
            <w:r>
              <w:rPr>
                <w:noProof/>
                <w:webHidden/>
              </w:rPr>
            </w:r>
            <w:r>
              <w:rPr>
                <w:noProof/>
                <w:webHidden/>
              </w:rPr>
              <w:fldChar w:fldCharType="separate"/>
            </w:r>
            <w:r>
              <w:rPr>
                <w:noProof/>
                <w:webHidden/>
              </w:rPr>
              <w:t>22</w:t>
            </w:r>
            <w:r>
              <w:rPr>
                <w:noProof/>
                <w:webHidden/>
              </w:rPr>
              <w:fldChar w:fldCharType="end"/>
            </w:r>
          </w:hyperlink>
        </w:p>
        <w:p w14:paraId="190E6487" w14:textId="2655B25F"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19" w:history="1">
            <w:r w:rsidRPr="00903496">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_Toc231891519 \h </w:instrText>
            </w:r>
            <w:r>
              <w:rPr>
                <w:noProof/>
                <w:webHidden/>
              </w:rPr>
            </w:r>
            <w:r>
              <w:rPr>
                <w:noProof/>
                <w:webHidden/>
              </w:rPr>
              <w:fldChar w:fldCharType="separate"/>
            </w:r>
            <w:r>
              <w:rPr>
                <w:noProof/>
                <w:webHidden/>
              </w:rPr>
              <w:t>22</w:t>
            </w:r>
            <w:r>
              <w:rPr>
                <w:noProof/>
                <w:webHidden/>
              </w:rPr>
              <w:fldChar w:fldCharType="end"/>
            </w:r>
          </w:hyperlink>
        </w:p>
        <w:p w14:paraId="58333E79" w14:textId="1FE6080C"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20" w:history="1">
            <w:r w:rsidRPr="00903496">
              <w:rPr>
                <w:rStyle w:val="Hipercze"/>
                <w:noProof/>
              </w:rPr>
              <w:t>Część XX. Istotne postanowienia umowy</w:t>
            </w:r>
            <w:r>
              <w:rPr>
                <w:noProof/>
                <w:webHidden/>
              </w:rPr>
              <w:tab/>
            </w:r>
            <w:r>
              <w:rPr>
                <w:noProof/>
                <w:webHidden/>
              </w:rPr>
              <w:fldChar w:fldCharType="begin"/>
            </w:r>
            <w:r>
              <w:rPr>
                <w:noProof/>
                <w:webHidden/>
              </w:rPr>
              <w:instrText xml:space="preserve"> PAGEREF _Toc231891520 \h </w:instrText>
            </w:r>
            <w:r>
              <w:rPr>
                <w:noProof/>
                <w:webHidden/>
              </w:rPr>
            </w:r>
            <w:r>
              <w:rPr>
                <w:noProof/>
                <w:webHidden/>
              </w:rPr>
              <w:fldChar w:fldCharType="separate"/>
            </w:r>
            <w:r>
              <w:rPr>
                <w:noProof/>
                <w:webHidden/>
              </w:rPr>
              <w:t>22</w:t>
            </w:r>
            <w:r>
              <w:rPr>
                <w:noProof/>
                <w:webHidden/>
              </w:rPr>
              <w:fldChar w:fldCharType="end"/>
            </w:r>
          </w:hyperlink>
        </w:p>
        <w:p w14:paraId="40F080F9" w14:textId="72F992EC"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21" w:history="1">
            <w:r w:rsidRPr="00903496">
              <w:rPr>
                <w:rStyle w:val="Hipercze"/>
                <w:noProof/>
              </w:rPr>
              <w:t>Część XXI. Formalności, jakie należy dopełnić przed zawarciem umowy – nie dotyczy</w:t>
            </w:r>
            <w:r>
              <w:rPr>
                <w:noProof/>
                <w:webHidden/>
              </w:rPr>
              <w:tab/>
            </w:r>
            <w:r>
              <w:rPr>
                <w:noProof/>
                <w:webHidden/>
              </w:rPr>
              <w:fldChar w:fldCharType="begin"/>
            </w:r>
            <w:r>
              <w:rPr>
                <w:noProof/>
                <w:webHidden/>
              </w:rPr>
              <w:instrText xml:space="preserve"> PAGEREF _Toc231891521 \h </w:instrText>
            </w:r>
            <w:r>
              <w:rPr>
                <w:noProof/>
                <w:webHidden/>
              </w:rPr>
            </w:r>
            <w:r>
              <w:rPr>
                <w:noProof/>
                <w:webHidden/>
              </w:rPr>
              <w:fldChar w:fldCharType="separate"/>
            </w:r>
            <w:r>
              <w:rPr>
                <w:noProof/>
                <w:webHidden/>
              </w:rPr>
              <w:t>22</w:t>
            </w:r>
            <w:r>
              <w:rPr>
                <w:noProof/>
                <w:webHidden/>
              </w:rPr>
              <w:fldChar w:fldCharType="end"/>
            </w:r>
          </w:hyperlink>
        </w:p>
        <w:p w14:paraId="6590A234" w14:textId="1BDB9021"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22" w:history="1">
            <w:r w:rsidRPr="00903496">
              <w:rPr>
                <w:rStyle w:val="Hipercze"/>
                <w:noProof/>
              </w:rPr>
              <w:t>Część XXII. Pouczenie o środkach ochrony prawnej.</w:t>
            </w:r>
            <w:r>
              <w:rPr>
                <w:noProof/>
                <w:webHidden/>
              </w:rPr>
              <w:tab/>
            </w:r>
            <w:r>
              <w:rPr>
                <w:noProof/>
                <w:webHidden/>
              </w:rPr>
              <w:fldChar w:fldCharType="begin"/>
            </w:r>
            <w:r>
              <w:rPr>
                <w:noProof/>
                <w:webHidden/>
              </w:rPr>
              <w:instrText xml:space="preserve"> PAGEREF _Toc231891522 \h </w:instrText>
            </w:r>
            <w:r>
              <w:rPr>
                <w:noProof/>
                <w:webHidden/>
              </w:rPr>
            </w:r>
            <w:r>
              <w:rPr>
                <w:noProof/>
                <w:webHidden/>
              </w:rPr>
              <w:fldChar w:fldCharType="separate"/>
            </w:r>
            <w:r>
              <w:rPr>
                <w:noProof/>
                <w:webHidden/>
              </w:rPr>
              <w:t>22</w:t>
            </w:r>
            <w:r>
              <w:rPr>
                <w:noProof/>
                <w:webHidden/>
              </w:rPr>
              <w:fldChar w:fldCharType="end"/>
            </w:r>
          </w:hyperlink>
        </w:p>
        <w:p w14:paraId="78AB853F" w14:textId="7B1DC0D8" w:rsidR="00E77ABB" w:rsidRDefault="00E77ABB">
          <w:pPr>
            <w:pStyle w:val="Spistreci1"/>
            <w:rPr>
              <w:rFonts w:asciiTheme="minorHAnsi" w:eastAsiaTheme="minorEastAsia" w:hAnsiTheme="minorHAnsi" w:cstheme="minorBidi"/>
              <w:noProof/>
              <w:kern w:val="2"/>
              <w:sz w:val="24"/>
              <w:szCs w:val="24"/>
              <w14:ligatures w14:val="standardContextual"/>
            </w:rPr>
          </w:pPr>
          <w:hyperlink w:anchor="_Toc231891523" w:history="1">
            <w:r w:rsidRPr="00903496">
              <w:rPr>
                <w:rStyle w:val="Hipercze"/>
                <w:noProof/>
              </w:rPr>
              <w:t>Wykaz załączników</w:t>
            </w:r>
            <w:r>
              <w:rPr>
                <w:noProof/>
                <w:webHidden/>
              </w:rPr>
              <w:tab/>
            </w:r>
            <w:r>
              <w:rPr>
                <w:noProof/>
                <w:webHidden/>
              </w:rPr>
              <w:fldChar w:fldCharType="begin"/>
            </w:r>
            <w:r>
              <w:rPr>
                <w:noProof/>
                <w:webHidden/>
              </w:rPr>
              <w:instrText xml:space="preserve"> PAGEREF _Toc231891523 \h </w:instrText>
            </w:r>
            <w:r>
              <w:rPr>
                <w:noProof/>
                <w:webHidden/>
              </w:rPr>
            </w:r>
            <w:r>
              <w:rPr>
                <w:noProof/>
                <w:webHidden/>
              </w:rPr>
              <w:fldChar w:fldCharType="separate"/>
            </w:r>
            <w:r>
              <w:rPr>
                <w:noProof/>
                <w:webHidden/>
              </w:rPr>
              <w:t>23</w:t>
            </w:r>
            <w:r>
              <w:rPr>
                <w:noProof/>
                <w:webHidden/>
              </w:rPr>
              <w:fldChar w:fldCharType="end"/>
            </w:r>
          </w:hyperlink>
        </w:p>
        <w:p w14:paraId="0F395070" w14:textId="6723B25A"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31891501"/>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182914D" w14:textId="5D1B4ADA" w:rsidR="008A45CE" w:rsidRPr="00CE5E52" w:rsidRDefault="008A45CE" w:rsidP="008A45CE">
      <w:pPr>
        <w:spacing w:line="288" w:lineRule="auto"/>
        <w:rPr>
          <w:b/>
          <w:bCs/>
          <w:iCs/>
          <w:sz w:val="24"/>
          <w:szCs w:val="24"/>
        </w:rPr>
      </w:pPr>
      <w:r w:rsidRPr="00CE5E52">
        <w:rPr>
          <w:b/>
          <w:bCs/>
          <w:iCs/>
          <w:sz w:val="24"/>
          <w:szCs w:val="24"/>
        </w:rPr>
        <w:t xml:space="preserve">Oddział </w:t>
      </w:r>
      <w:r w:rsidR="00BD5844" w:rsidRPr="00CE5E52">
        <w:rPr>
          <w:b/>
          <w:bCs/>
          <w:iCs/>
          <w:sz w:val="24"/>
          <w:szCs w:val="24"/>
        </w:rPr>
        <w:t xml:space="preserve">KWK </w:t>
      </w:r>
      <w:r w:rsidR="00CE7C81" w:rsidRPr="00CE5E52">
        <w:rPr>
          <w:b/>
          <w:bCs/>
          <w:iCs/>
          <w:sz w:val="24"/>
          <w:szCs w:val="24"/>
        </w:rPr>
        <w:t>Ruda</w:t>
      </w:r>
    </w:p>
    <w:p w14:paraId="490D0A84" w14:textId="4B5B2693" w:rsidR="008A45CE" w:rsidRPr="00CE5E52" w:rsidRDefault="008A45CE" w:rsidP="008A45CE">
      <w:pPr>
        <w:spacing w:line="288" w:lineRule="auto"/>
        <w:rPr>
          <w:b/>
          <w:bCs/>
          <w:sz w:val="24"/>
          <w:szCs w:val="24"/>
          <w:highlight w:val="yellow"/>
        </w:rPr>
      </w:pPr>
      <w:r w:rsidRPr="00CE5E52">
        <w:rPr>
          <w:b/>
          <w:bCs/>
          <w:sz w:val="24"/>
          <w:szCs w:val="24"/>
        </w:rPr>
        <w:t xml:space="preserve">ul. </w:t>
      </w:r>
      <w:r w:rsidR="00CE5E52" w:rsidRPr="00CE5E52">
        <w:rPr>
          <w:b/>
          <w:bCs/>
          <w:sz w:val="24"/>
          <w:szCs w:val="24"/>
        </w:rPr>
        <w:t>Kłodnicka 54</w:t>
      </w:r>
    </w:p>
    <w:p w14:paraId="4FAC7AAF" w14:textId="4D603C51" w:rsidR="00F13DFD" w:rsidRPr="00CE5E52" w:rsidRDefault="00CE5E52" w:rsidP="008A45CE">
      <w:pPr>
        <w:spacing w:line="288" w:lineRule="auto"/>
        <w:jc w:val="both"/>
        <w:rPr>
          <w:b/>
          <w:bCs/>
          <w:iCs/>
          <w:sz w:val="24"/>
          <w:szCs w:val="24"/>
        </w:rPr>
      </w:pPr>
      <w:r w:rsidRPr="00CE5E52">
        <w:rPr>
          <w:b/>
          <w:bCs/>
          <w:sz w:val="24"/>
          <w:szCs w:val="24"/>
        </w:rPr>
        <w:t>41-706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31891502"/>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7E736A6D"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rsidR="00A558BE">
        <w:br/>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31891503"/>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AE01779" w14:textId="6C50E442" w:rsidR="00D565DC" w:rsidRPr="00CE7C81" w:rsidRDefault="00D565DC" w:rsidP="00232885">
      <w:pPr>
        <w:pStyle w:val="Akapitzlist"/>
        <w:numPr>
          <w:ilvl w:val="0"/>
          <w:numId w:val="1"/>
        </w:numPr>
        <w:spacing w:before="120" w:line="312" w:lineRule="auto"/>
        <w:contextualSpacing w:val="0"/>
        <w:jc w:val="both"/>
      </w:pPr>
      <w:r w:rsidRPr="00B94962">
        <w:t xml:space="preserve">Przedmiotem zamówienia jest: </w:t>
      </w:r>
      <w:r w:rsidR="00CE7C81" w:rsidRPr="00CE7C81">
        <w:rPr>
          <w:iCs/>
        </w:rPr>
        <w:t xml:space="preserve">Wykonanie opracowań niezbędnych do przygotowania Kompleksowego projektu eksploatacji pokładów zagrożonych tąpaniami na </w:t>
      </w:r>
      <w:r w:rsidR="00CE7C81" w:rsidRPr="00417BD5">
        <w:rPr>
          <w:iCs/>
        </w:rPr>
        <w:t>lata 2027 – 2029</w:t>
      </w:r>
      <w:r w:rsidR="00CE7C81" w:rsidRPr="00CE7C81">
        <w:rPr>
          <w:iCs/>
        </w:rPr>
        <w:t xml:space="preserve"> dla Polskiej</w:t>
      </w:r>
      <w:r w:rsidR="00CE7C81">
        <w:rPr>
          <w:iCs/>
        </w:rPr>
        <w:t xml:space="preserve"> </w:t>
      </w:r>
      <w:r w:rsidR="00CE7C81" w:rsidRPr="00CE7C81">
        <w:rPr>
          <w:iCs/>
        </w:rPr>
        <w:t>Grupy Górniczej S.A. Oddział KWK Ruda z podziałem na zadania</w:t>
      </w:r>
      <w:r w:rsidR="00B94962" w:rsidRPr="00CE7C81">
        <w:t>:</w:t>
      </w:r>
    </w:p>
    <w:p w14:paraId="21F149D6" w14:textId="754D02DD" w:rsidR="00D565DC" w:rsidRPr="00A06801" w:rsidRDefault="00D565DC" w:rsidP="00232885">
      <w:pPr>
        <w:pStyle w:val="Akapitzlist"/>
        <w:spacing w:after="160" w:line="312" w:lineRule="auto"/>
        <w:ind w:left="567" w:hanging="283"/>
        <w:jc w:val="both"/>
        <w:rPr>
          <w:bCs/>
          <w:iCs/>
        </w:rPr>
      </w:pPr>
      <w:r w:rsidRPr="00A06801">
        <w:t>1)</w:t>
      </w:r>
      <w:r w:rsidR="00B94962" w:rsidRPr="00A06801">
        <w:tab/>
      </w:r>
      <w:r w:rsidRPr="00A06801">
        <w:t xml:space="preserve">Zadanie 1 - </w:t>
      </w:r>
      <w:r w:rsidR="00CE7C81" w:rsidRPr="00B11998">
        <w:t xml:space="preserve">Analiza poprawności przestrzennego i czasowego usytuowania frontów eksploatacyjnych wraz z prognozą zagrożenia wstrząsami i tąpaniami oraz określeniem warunków prowadzenia robót górniczych planowanych w </w:t>
      </w:r>
      <w:r w:rsidR="00CE7C81" w:rsidRPr="00B11998">
        <w:rPr>
          <w:bCs/>
        </w:rPr>
        <w:t xml:space="preserve">Kompleksowym projekcie eksploatacji pokładów zagrożonych tąpaniami na lata 2027 – 2029 dla Polskiej Grupy Górniczej </w:t>
      </w:r>
      <w:r w:rsidR="00CE7C81" w:rsidRPr="00B11998">
        <w:t>S.A. Oddział KWK Ruda</w:t>
      </w:r>
      <w:r w:rsidR="006D012B" w:rsidRPr="00A06801">
        <w:rPr>
          <w:rFonts w:eastAsiaTheme="minorHAnsi"/>
          <w:bCs/>
          <w:iCs/>
          <w:lang w:eastAsia="en-US"/>
        </w:rPr>
        <w:t>,</w:t>
      </w:r>
    </w:p>
    <w:p w14:paraId="40AA5828" w14:textId="0AB8BF5E" w:rsidR="00D565DC" w:rsidRPr="00CE7C81" w:rsidRDefault="00D565DC" w:rsidP="00232885">
      <w:pPr>
        <w:spacing w:after="160" w:line="312" w:lineRule="auto"/>
        <w:ind w:left="567" w:hanging="283"/>
        <w:jc w:val="both"/>
        <w:rPr>
          <w:bCs/>
          <w:sz w:val="24"/>
          <w:szCs w:val="24"/>
        </w:rPr>
      </w:pPr>
      <w:r w:rsidRPr="00CE7C81">
        <w:rPr>
          <w:sz w:val="24"/>
          <w:szCs w:val="24"/>
        </w:rPr>
        <w:t>2)</w:t>
      </w:r>
      <w:r w:rsidR="00B94962" w:rsidRPr="00CE7C81">
        <w:rPr>
          <w:sz w:val="24"/>
          <w:szCs w:val="24"/>
        </w:rPr>
        <w:tab/>
      </w:r>
      <w:r w:rsidRPr="00CE7C81">
        <w:rPr>
          <w:sz w:val="24"/>
          <w:szCs w:val="24"/>
        </w:rPr>
        <w:t>Zadanie 2 -</w:t>
      </w:r>
      <w:r w:rsidR="00B94962" w:rsidRPr="00CE7C81">
        <w:rPr>
          <w:b/>
          <w:sz w:val="24"/>
          <w:szCs w:val="24"/>
        </w:rPr>
        <w:t xml:space="preserve"> </w:t>
      </w:r>
      <w:r w:rsidR="00CE7C81" w:rsidRPr="00CE7C81">
        <w:rPr>
          <w:bCs/>
          <w:sz w:val="24"/>
          <w:szCs w:val="24"/>
        </w:rPr>
        <w:t xml:space="preserve">Optymalizacja sieci sejsmologicznej wraz z wyznaczeniem błędów lokalizacji, prędkości kierunkowych i współczynnika tłumienia dla robót górniczych planowanych w Kompleksowym projekcie eksploatacji pokładów zagrożonych tąpaniami na lata 2027 – 2029 dla Polskiej Grupy Górniczej </w:t>
      </w:r>
      <w:r w:rsidR="00CE7C81" w:rsidRPr="00CE7C81">
        <w:rPr>
          <w:sz w:val="24"/>
          <w:szCs w:val="24"/>
        </w:rPr>
        <w:t>S.A. Oddział KWK Ruda</w:t>
      </w:r>
      <w:r w:rsidR="00265FB7" w:rsidRPr="00CE7C81">
        <w:rPr>
          <w:bCs/>
          <w:sz w:val="24"/>
          <w:szCs w:val="24"/>
        </w:rPr>
        <w:t>,</w:t>
      </w:r>
    </w:p>
    <w:p w14:paraId="6B451A81" w14:textId="77777777" w:rsidR="00D565DC" w:rsidRPr="00A55F91" w:rsidRDefault="00D565DC" w:rsidP="00D565DC">
      <w:pPr>
        <w:pStyle w:val="Akapitzlist"/>
        <w:numPr>
          <w:ilvl w:val="0"/>
          <w:numId w:val="1"/>
        </w:numPr>
        <w:spacing w:before="120"/>
        <w:ind w:left="357" w:hanging="357"/>
        <w:contextualSpacing w:val="0"/>
        <w:jc w:val="both"/>
        <w:rPr>
          <w:b/>
          <w:bCs/>
        </w:rPr>
      </w:pPr>
      <w:r w:rsidRPr="00A55F91">
        <w:t xml:space="preserve">Szczegółowy opis przedmiotu zamówienia (dalej SOPZ) zawarty jest w </w:t>
      </w:r>
      <w:r w:rsidRPr="00A55F91">
        <w:rPr>
          <w:b/>
          <w:bCs/>
          <w:iCs/>
        </w:rPr>
        <w:t>Załączniku nr 1</w:t>
      </w:r>
      <w:r w:rsidRPr="00A55F91">
        <w:rPr>
          <w:b/>
          <w:bCs/>
        </w:rPr>
        <w:t xml:space="preserve"> do SWZ.</w:t>
      </w:r>
    </w:p>
    <w:p w14:paraId="5516B468" w14:textId="77777777" w:rsidR="00D565DC" w:rsidRPr="00A55F91" w:rsidRDefault="00D565DC" w:rsidP="00D565DC">
      <w:pPr>
        <w:pStyle w:val="Akapitzlist"/>
        <w:numPr>
          <w:ilvl w:val="0"/>
          <w:numId w:val="1"/>
        </w:numPr>
        <w:spacing w:before="120" w:line="312" w:lineRule="auto"/>
        <w:contextualSpacing w:val="0"/>
        <w:jc w:val="both"/>
        <w:rPr>
          <w:bCs/>
        </w:rPr>
      </w:pPr>
      <w:r w:rsidRPr="00A55F91">
        <w:t xml:space="preserve">Kody CPV: 71351000-3 </w:t>
      </w:r>
    </w:p>
    <w:p w14:paraId="6313E933" w14:textId="77777777" w:rsidR="00D565DC" w:rsidRPr="00A55F91" w:rsidRDefault="00D565DC" w:rsidP="00D565DC">
      <w:pPr>
        <w:pStyle w:val="Akapitzlist"/>
        <w:numPr>
          <w:ilvl w:val="0"/>
          <w:numId w:val="1"/>
        </w:numPr>
        <w:spacing w:before="120"/>
        <w:ind w:left="357" w:hanging="357"/>
        <w:contextualSpacing w:val="0"/>
        <w:jc w:val="both"/>
        <w:rPr>
          <w:bCs/>
        </w:rPr>
      </w:pPr>
      <w:r w:rsidRPr="00A55F91">
        <w:rPr>
          <w:bCs/>
        </w:rPr>
        <w:t xml:space="preserve">Termin wykonania zamówienia został określony w §5 Istotnych postanowień umowy (IPU) - </w:t>
      </w:r>
      <w:r w:rsidRPr="00A55F91">
        <w:rPr>
          <w:b/>
        </w:rPr>
        <w:t>Załącznik nr 5 do SWZ</w:t>
      </w:r>
      <w:r w:rsidRPr="00A55F91">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31891504"/>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30BC1CAC" w:rsidR="00E020B1" w:rsidRPr="00DD199C" w:rsidRDefault="00762E5A" w:rsidP="00C30F34">
      <w:pPr>
        <w:spacing w:line="312" w:lineRule="auto"/>
        <w:jc w:val="both"/>
        <w:rPr>
          <w:bCs/>
          <w:sz w:val="24"/>
          <w:szCs w:val="24"/>
        </w:rPr>
      </w:pPr>
      <w:r>
        <w:rPr>
          <w:bCs/>
          <w:sz w:val="24"/>
          <w:szCs w:val="24"/>
        </w:rPr>
        <w:t>Zamawiający</w:t>
      </w:r>
      <w:r w:rsidRPr="008616AB">
        <w:rPr>
          <w:bCs/>
          <w:sz w:val="24"/>
          <w:szCs w:val="24"/>
        </w:rPr>
        <w:t xml:space="preserve"> dopuszcza możliwość składania ofert częściowych. Zakres i przedmiot poszczególnych części zamówienia, na które można składać ofertę został określony w SOPZ (</w:t>
      </w:r>
      <w:r w:rsidRPr="008616AB">
        <w:rPr>
          <w:b/>
          <w:sz w:val="24"/>
          <w:szCs w:val="24"/>
        </w:rPr>
        <w:t>Załącznik nr 1 do SWZ</w:t>
      </w:r>
      <w:r w:rsidRPr="008616AB">
        <w:rPr>
          <w:bCs/>
          <w:sz w:val="24"/>
          <w:szCs w:val="24"/>
        </w:rPr>
        <w:t>)</w:t>
      </w:r>
      <w:r w:rsidR="00E020B1" w:rsidRPr="00A558BE">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31891505"/>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62F7078A" w14:textId="77777777" w:rsidR="00A558BE" w:rsidRPr="00057162" w:rsidRDefault="00A558BE" w:rsidP="00A558BE">
      <w:pPr>
        <w:pStyle w:val="Akapitzlist"/>
        <w:numPr>
          <w:ilvl w:val="0"/>
          <w:numId w:val="2"/>
        </w:numPr>
        <w:spacing w:before="120" w:line="312" w:lineRule="auto"/>
        <w:contextualSpacing w:val="0"/>
        <w:jc w:val="both"/>
      </w:pPr>
      <w:r w:rsidRPr="00057162">
        <w:t xml:space="preserve">O udzielenie zamówienia mogą ubiegać się </w:t>
      </w:r>
      <w:r>
        <w:t>Wykonawcy</w:t>
      </w:r>
      <w:r w:rsidRPr="00057162">
        <w:t>, którzy nie podlegają wykluczeniu z postępowania oraz spełniają warunki udziału w postępowaniu.</w:t>
      </w:r>
    </w:p>
    <w:p w14:paraId="39E92A80" w14:textId="77777777" w:rsidR="00A558BE" w:rsidRPr="00D52625" w:rsidRDefault="00A558BE" w:rsidP="00A558BE">
      <w:pPr>
        <w:pStyle w:val="Akapitzlist"/>
        <w:numPr>
          <w:ilvl w:val="0"/>
          <w:numId w:val="2"/>
        </w:numPr>
        <w:spacing w:before="120" w:line="312" w:lineRule="auto"/>
        <w:contextualSpacing w:val="0"/>
        <w:jc w:val="both"/>
      </w:pPr>
      <w:bookmarkStart w:id="16" w:name="_Hlk91670677"/>
      <w:r w:rsidRPr="00D52625">
        <w:t xml:space="preserve">Wykluczeniu z postępowania podlega </w:t>
      </w:r>
      <w:r>
        <w:t>Wykonawca</w:t>
      </w:r>
      <w:r w:rsidRPr="00D52625">
        <w:t>:</w:t>
      </w:r>
    </w:p>
    <w:bookmarkEnd w:id="16"/>
    <w:p w14:paraId="41104385" w14:textId="5BF55248" w:rsidR="00A558BE" w:rsidRPr="001168FA" w:rsidRDefault="00A558BE" w:rsidP="00A558BE">
      <w:pPr>
        <w:pStyle w:val="Akapitzlist"/>
        <w:numPr>
          <w:ilvl w:val="1"/>
          <w:numId w:val="2"/>
        </w:numPr>
        <w:spacing w:before="120" w:line="312" w:lineRule="auto"/>
        <w:ind w:left="709" w:hanging="425"/>
        <w:contextualSpacing w:val="0"/>
        <w:jc w:val="both"/>
      </w:pPr>
      <w:r w:rsidRPr="001168FA">
        <w:t>w stosunku do którego otwarto likwidację, sąd zarządził likwidację majątku w</w:t>
      </w:r>
      <w:r w:rsidR="001B5B3B">
        <w:t> </w:t>
      </w:r>
      <w:r w:rsidRPr="001168FA">
        <w:t>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B5B3B">
        <w:t> </w:t>
      </w:r>
      <w:r w:rsidRPr="001168FA">
        <w:t xml:space="preserve">procedury przewidzianej przepisami miejsca wszczęcia tej procedury, </w:t>
      </w:r>
    </w:p>
    <w:p w14:paraId="27FB290C" w14:textId="78F3C9D3"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jeżeli Zamawiający może stwierdzić, na podstawie wiarygodnych przesłanek, że Wykonawca zawarł z innymi Wykonawcami porozumienie mające na celu zakłócenie konkurencji, w szczególności jeżeli należąc do tej samej grupy kapitałowej </w:t>
      </w:r>
      <w:r w:rsidRPr="001168FA">
        <w:lastRenderedPageBreak/>
        <w:t>w</w:t>
      </w:r>
      <w:r w:rsidR="001B5B3B">
        <w:t> </w:t>
      </w:r>
      <w:r w:rsidRPr="001168FA">
        <w:t xml:space="preserve">rozumieniu ustawy z dnia 16 lutego 2007 r. o ochronie konkurencji i konsumentów, złożyli odrębne oferty lub oferty częściowe, chyba że wykażą, że przygotowali te oferty niezależnie od siebie; </w:t>
      </w:r>
    </w:p>
    <w:p w14:paraId="69628221"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32724DA"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FBD7226"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1D0E310"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który przedstawił informacje wprowadzające w błąd, co mogło mieć wpływ na decyzje podejmowane przez Zamawiającego w postępowaniu o udzielenie zamówienia; </w:t>
      </w:r>
    </w:p>
    <w:p w14:paraId="75A3C3B0"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1168FA">
        <w:rPr>
          <w:rFonts w:eastAsiaTheme="minorHAnsi"/>
          <w:sz w:val="23"/>
          <w:szCs w:val="23"/>
          <w:lang w:eastAsia="en-US"/>
        </w:rPr>
        <w:t xml:space="preserve">oraz w rozporządzeniu (UE) 2022/576, </w:t>
      </w:r>
      <w:proofErr w:type="spellStart"/>
      <w:r w:rsidRPr="001168FA">
        <w:rPr>
          <w:rFonts w:eastAsiaTheme="minorHAnsi"/>
          <w:sz w:val="23"/>
          <w:szCs w:val="23"/>
          <w:lang w:eastAsia="en-US"/>
        </w:rPr>
        <w:t>tj</w:t>
      </w:r>
      <w:proofErr w:type="spellEnd"/>
      <w:r w:rsidRPr="001168FA">
        <w:rPr>
          <w:rFonts w:eastAsiaTheme="minorHAnsi"/>
          <w:sz w:val="23"/>
          <w:szCs w:val="23"/>
          <w:lang w:eastAsia="en-US"/>
        </w:rPr>
        <w:t xml:space="preserve">: </w:t>
      </w:r>
    </w:p>
    <w:p w14:paraId="26971FEA" w14:textId="031AE084" w:rsidR="00A558BE" w:rsidRPr="001168FA" w:rsidRDefault="00A558BE" w:rsidP="00A558BE">
      <w:pPr>
        <w:numPr>
          <w:ilvl w:val="2"/>
          <w:numId w:val="2"/>
        </w:numPr>
        <w:autoSpaceDE w:val="0"/>
        <w:autoSpaceDN w:val="0"/>
        <w:adjustRightInd w:val="0"/>
        <w:spacing w:line="312" w:lineRule="auto"/>
        <w:ind w:left="1077" w:hanging="357"/>
        <w:jc w:val="both"/>
        <w:rPr>
          <w:sz w:val="24"/>
          <w:szCs w:val="24"/>
        </w:rPr>
      </w:pPr>
      <w:r w:rsidRPr="001168F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1168FA">
        <w:rPr>
          <w:sz w:val="24"/>
          <w:szCs w:val="24"/>
        </w:rPr>
        <w:t>Dz.Urz</w:t>
      </w:r>
      <w:proofErr w:type="spellEnd"/>
      <w:r w:rsidRPr="001168FA">
        <w:rPr>
          <w:sz w:val="24"/>
          <w:szCs w:val="24"/>
        </w:rPr>
        <w:t xml:space="preserve">. UE L 134 z 20.05.2006, str. 1 z </w:t>
      </w:r>
      <w:proofErr w:type="spellStart"/>
      <w:r w:rsidRPr="001168FA">
        <w:rPr>
          <w:sz w:val="24"/>
          <w:szCs w:val="24"/>
        </w:rPr>
        <w:t>późn</w:t>
      </w:r>
      <w:proofErr w:type="spellEnd"/>
      <w:r w:rsidRPr="001168FA">
        <w:rPr>
          <w:sz w:val="24"/>
          <w:szCs w:val="24"/>
        </w:rPr>
        <w:t>. zm.) zwanym dalej ,,rozporządzeniem 765/2006”, lub rozporządzeniu Rady (UE) nr 269/2014 z</w:t>
      </w:r>
      <w:r w:rsidR="001B5B3B">
        <w:rPr>
          <w:sz w:val="24"/>
          <w:szCs w:val="24"/>
        </w:rPr>
        <w:t> </w:t>
      </w:r>
      <w:r w:rsidRPr="001168FA">
        <w:rPr>
          <w:sz w:val="24"/>
          <w:szCs w:val="24"/>
        </w:rPr>
        <w:t>dnia 17 marca 2014 r. w sprawie środków ograniczających w odniesieniu do działań podważających integralność terytorialną, suwerenność i niezależność Ukrainy lub im zagrażających (</w:t>
      </w:r>
      <w:proofErr w:type="spellStart"/>
      <w:r w:rsidRPr="001168FA">
        <w:rPr>
          <w:sz w:val="24"/>
          <w:szCs w:val="24"/>
        </w:rPr>
        <w:t>Dz.Urz</w:t>
      </w:r>
      <w:proofErr w:type="spellEnd"/>
      <w:r w:rsidRPr="001168FA">
        <w:rPr>
          <w:sz w:val="24"/>
          <w:szCs w:val="24"/>
        </w:rPr>
        <w:t xml:space="preserve">. UE L 78 z 17.03.2014, str. 6, z </w:t>
      </w:r>
      <w:proofErr w:type="spellStart"/>
      <w:r w:rsidRPr="001168FA">
        <w:rPr>
          <w:sz w:val="24"/>
          <w:szCs w:val="24"/>
        </w:rPr>
        <w:t>późn</w:t>
      </w:r>
      <w:proofErr w:type="spellEnd"/>
      <w:r w:rsidRPr="001168F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w:t>
      </w:r>
      <w:r w:rsidRPr="001168FA">
        <w:rPr>
          <w:sz w:val="24"/>
          <w:szCs w:val="24"/>
        </w:rPr>
        <w:lastRenderedPageBreak/>
        <w:t xml:space="preserve">rozwiązaniach w zakresie przeciwdziałania wspieraniu agresji na Ukrainę oraz służących ochronie bezpieczeństwa narodowego (Dz.U. 2022, poz. 835); </w:t>
      </w:r>
    </w:p>
    <w:p w14:paraId="0EB019EB" w14:textId="3185E70A" w:rsidR="00A558BE" w:rsidRPr="001168FA"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1168FA">
        <w:rPr>
          <w:rFonts w:eastAsiaTheme="minorHAnsi"/>
          <w:sz w:val="23"/>
          <w:szCs w:val="23"/>
          <w:lang w:eastAsia="en-US"/>
        </w:rPr>
        <w:t>Wykonawcy, których beneficjentem rzeczywistym w rozumieniu ustawy z dnia 1 marca 2018 r. o przeciwdziałaniu praniu pieniędzy oraz finansowaniu terroryzmu (Dz. U. z</w:t>
      </w:r>
      <w:r w:rsidR="001B5B3B">
        <w:rPr>
          <w:rFonts w:eastAsiaTheme="minorHAnsi"/>
          <w:sz w:val="23"/>
          <w:szCs w:val="23"/>
          <w:lang w:eastAsia="en-US"/>
        </w:rPr>
        <w:t> </w:t>
      </w:r>
      <w:r w:rsidRPr="001168FA">
        <w:rPr>
          <w:rFonts w:eastAsiaTheme="minorHAnsi"/>
          <w:sz w:val="23"/>
          <w:szCs w:val="23"/>
          <w:lang w:eastAsia="en-US"/>
        </w:rPr>
        <w:t xml:space="preserve">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14DF11E8" w14:textId="77777777" w:rsidR="00A558BE" w:rsidRPr="001168FA"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1168FA">
        <w:rPr>
          <w:rFonts w:eastAsiaTheme="minorHAnsi"/>
          <w:sz w:val="23"/>
          <w:szCs w:val="23"/>
          <w:lang w:eastAsia="en-US"/>
        </w:rPr>
        <w:t xml:space="preserve">Wykonawcy, których jednostką dominującą w rozumieniu art. 3 ust. 1 pkt 37 ustawy z dnia 29 września 1994 r. o rachunkowości (Dz. U. z 2023 r. poz. 120, 295 z </w:t>
      </w:r>
      <w:proofErr w:type="spellStart"/>
      <w:r w:rsidRPr="001168FA">
        <w:rPr>
          <w:rFonts w:eastAsiaTheme="minorHAnsi"/>
          <w:sz w:val="23"/>
          <w:szCs w:val="23"/>
          <w:lang w:eastAsia="en-US"/>
        </w:rPr>
        <w:t>późn</w:t>
      </w:r>
      <w:proofErr w:type="spellEnd"/>
      <w:r w:rsidRPr="001168FA">
        <w:rPr>
          <w:rFonts w:eastAsiaTheme="minorHAnsi"/>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4CBEBA56" w14:textId="77777777" w:rsidR="00A558BE" w:rsidRPr="001168FA" w:rsidRDefault="00A558BE" w:rsidP="00A558BE">
      <w:pPr>
        <w:numPr>
          <w:ilvl w:val="2"/>
          <w:numId w:val="2"/>
        </w:numPr>
        <w:autoSpaceDE w:val="0"/>
        <w:autoSpaceDN w:val="0"/>
        <w:adjustRightInd w:val="0"/>
        <w:spacing w:line="312" w:lineRule="auto"/>
        <w:ind w:left="1077" w:hanging="357"/>
        <w:jc w:val="both"/>
        <w:rPr>
          <w:rFonts w:eastAsiaTheme="minorHAnsi"/>
          <w:sz w:val="23"/>
          <w:szCs w:val="23"/>
          <w:lang w:eastAsia="en-US"/>
        </w:rPr>
      </w:pPr>
      <w:r w:rsidRPr="001168FA">
        <w:rPr>
          <w:rFonts w:eastAsiaTheme="minorHAnsi"/>
          <w:sz w:val="23"/>
          <w:szCs w:val="23"/>
          <w:lang w:eastAsia="en-US"/>
        </w:rPr>
        <w:t>Wykonawcy, którzy realizują zamówienie na rzecz lub z udziałem:</w:t>
      </w:r>
    </w:p>
    <w:p w14:paraId="4BFF52E7" w14:textId="77777777" w:rsidR="00A558BE" w:rsidRPr="001168FA" w:rsidRDefault="00A558BE">
      <w:pPr>
        <w:pStyle w:val="Akapitzlist"/>
        <w:numPr>
          <w:ilvl w:val="0"/>
          <w:numId w:val="57"/>
        </w:numPr>
        <w:autoSpaceDE w:val="0"/>
        <w:autoSpaceDN w:val="0"/>
        <w:adjustRightInd w:val="0"/>
        <w:spacing w:line="312" w:lineRule="auto"/>
        <w:ind w:left="1418" w:hanging="284"/>
        <w:jc w:val="both"/>
        <w:rPr>
          <w:rFonts w:eastAsiaTheme="minorHAnsi"/>
          <w:sz w:val="23"/>
          <w:szCs w:val="23"/>
          <w:lang w:eastAsia="en-US"/>
        </w:rPr>
      </w:pPr>
      <w:r w:rsidRPr="001168FA">
        <w:rPr>
          <w:rFonts w:eastAsiaTheme="minorHAnsi"/>
          <w:sz w:val="23"/>
          <w:szCs w:val="23"/>
          <w:lang w:eastAsia="en-US"/>
        </w:rPr>
        <w:t xml:space="preserve">obywateli rosyjskich lub osób fizycznych lub prawnych, podmiotów lub organów z siedzibą w Rosji; </w:t>
      </w:r>
    </w:p>
    <w:p w14:paraId="1D1C43B5" w14:textId="77777777" w:rsidR="00A558BE" w:rsidRPr="001168FA" w:rsidRDefault="00A558BE">
      <w:pPr>
        <w:pStyle w:val="Akapitzlist"/>
        <w:numPr>
          <w:ilvl w:val="0"/>
          <w:numId w:val="57"/>
        </w:numPr>
        <w:autoSpaceDE w:val="0"/>
        <w:autoSpaceDN w:val="0"/>
        <w:adjustRightInd w:val="0"/>
        <w:spacing w:line="312" w:lineRule="auto"/>
        <w:ind w:left="1418" w:hanging="284"/>
        <w:jc w:val="both"/>
        <w:rPr>
          <w:rFonts w:eastAsiaTheme="minorHAnsi"/>
          <w:sz w:val="23"/>
          <w:szCs w:val="23"/>
          <w:lang w:eastAsia="en-US"/>
        </w:rPr>
      </w:pPr>
      <w:r w:rsidRPr="001168FA">
        <w:rPr>
          <w:rFonts w:eastAsiaTheme="minorHAnsi"/>
          <w:sz w:val="23"/>
          <w:szCs w:val="23"/>
          <w:lang w:eastAsia="en-US"/>
        </w:rPr>
        <w:t xml:space="preserve">osób prawnych, podmiotów lub organów, do których prawa własności bezpośrednio lub pośrednio w ponad 50 % należą do podmiotu, o którym mowa w </w:t>
      </w:r>
      <w:proofErr w:type="spellStart"/>
      <w:r w:rsidRPr="001168FA">
        <w:rPr>
          <w:rFonts w:eastAsiaTheme="minorHAnsi"/>
          <w:sz w:val="23"/>
          <w:szCs w:val="23"/>
          <w:lang w:eastAsia="en-US"/>
        </w:rPr>
        <w:t>tirecie</w:t>
      </w:r>
      <w:proofErr w:type="spellEnd"/>
      <w:r w:rsidRPr="001168FA">
        <w:rPr>
          <w:rFonts w:eastAsiaTheme="minorHAnsi"/>
          <w:sz w:val="23"/>
          <w:szCs w:val="23"/>
          <w:lang w:eastAsia="en-US"/>
        </w:rPr>
        <w:t xml:space="preserve"> 1); lub </w:t>
      </w:r>
    </w:p>
    <w:p w14:paraId="605E3DC9" w14:textId="77777777" w:rsidR="00A558BE" w:rsidRPr="001168FA" w:rsidRDefault="00A558BE">
      <w:pPr>
        <w:pStyle w:val="Akapitzlist"/>
        <w:numPr>
          <w:ilvl w:val="0"/>
          <w:numId w:val="57"/>
        </w:numPr>
        <w:autoSpaceDE w:val="0"/>
        <w:autoSpaceDN w:val="0"/>
        <w:adjustRightInd w:val="0"/>
        <w:spacing w:line="312" w:lineRule="auto"/>
        <w:ind w:left="1418" w:hanging="284"/>
        <w:jc w:val="both"/>
        <w:rPr>
          <w:rFonts w:eastAsiaTheme="minorHAnsi"/>
          <w:sz w:val="23"/>
          <w:szCs w:val="23"/>
          <w:lang w:eastAsia="en-US"/>
        </w:rPr>
      </w:pPr>
      <w:r w:rsidRPr="001168FA">
        <w:rPr>
          <w:rFonts w:eastAsiaTheme="minorHAnsi"/>
          <w:sz w:val="23"/>
          <w:szCs w:val="23"/>
          <w:lang w:eastAsia="en-US"/>
        </w:rPr>
        <w:t xml:space="preserve">osób fizycznych lub prawnych, podmiotów lub organów działających w imieniu lub pod kierunkiem podmiotu, o którym mowa w tir. 1) lub 2), </w:t>
      </w:r>
    </w:p>
    <w:p w14:paraId="1A75295B" w14:textId="77777777" w:rsidR="00A558BE" w:rsidRPr="001168FA" w:rsidRDefault="00A558BE">
      <w:pPr>
        <w:numPr>
          <w:ilvl w:val="2"/>
          <w:numId w:val="56"/>
        </w:numPr>
        <w:autoSpaceDE w:val="0"/>
        <w:autoSpaceDN w:val="0"/>
        <w:adjustRightInd w:val="0"/>
        <w:spacing w:line="312" w:lineRule="auto"/>
        <w:ind w:left="1080" w:hanging="360"/>
        <w:jc w:val="both"/>
        <w:rPr>
          <w:rFonts w:eastAsiaTheme="minorHAnsi"/>
          <w:sz w:val="23"/>
          <w:szCs w:val="23"/>
          <w:lang w:eastAsia="en-US"/>
        </w:rPr>
      </w:pPr>
      <w:r w:rsidRPr="001168FA">
        <w:rPr>
          <w:rFonts w:eastAsiaTheme="minorHAnsi"/>
          <w:sz w:val="23"/>
          <w:szCs w:val="23"/>
          <w:lang w:eastAsia="en-US"/>
        </w:rPr>
        <w:t>w tym podwykonawców, dostawców lub podmiotów, na których zdolności polega się w rozumieniu dyrektywy w sprawie zamówień publicznych, w przypadku gdy przypada na nich ponad 10 % wartości zamówienia.</w:t>
      </w:r>
    </w:p>
    <w:p w14:paraId="1BC039AA" w14:textId="77777777" w:rsidR="00A558BE" w:rsidRPr="001168FA" w:rsidRDefault="00A558BE" w:rsidP="001B5B3B">
      <w:pPr>
        <w:pStyle w:val="Akapitzlist"/>
        <w:numPr>
          <w:ilvl w:val="1"/>
          <w:numId w:val="2"/>
        </w:numPr>
        <w:spacing w:line="312" w:lineRule="auto"/>
        <w:ind w:left="709" w:hanging="425"/>
        <w:contextualSpacing w:val="0"/>
        <w:jc w:val="both"/>
      </w:pPr>
      <w:r w:rsidRPr="001168FA">
        <w:rPr>
          <w:rFonts w:eastAsiaTheme="minorHAnsi"/>
          <w:sz w:val="23"/>
          <w:szCs w:val="23"/>
          <w:lang w:eastAsia="en-US"/>
        </w:rPr>
        <w:t xml:space="preserve">wobec którego są podejmowane inne prawem przewidziane środki o charakterze sankcyjnym. </w:t>
      </w:r>
    </w:p>
    <w:p w14:paraId="3870EBAD" w14:textId="4A0FAB13" w:rsidR="00A558BE" w:rsidRPr="001168FA" w:rsidRDefault="00A558BE" w:rsidP="001B5B3B">
      <w:pPr>
        <w:pStyle w:val="Akapitzlist"/>
        <w:numPr>
          <w:ilvl w:val="1"/>
          <w:numId w:val="2"/>
        </w:numPr>
        <w:spacing w:line="312" w:lineRule="auto"/>
        <w:ind w:left="709" w:hanging="425"/>
        <w:contextualSpacing w:val="0"/>
        <w:jc w:val="both"/>
      </w:pPr>
      <w:r w:rsidRPr="001168FA">
        <w:rPr>
          <w:rFonts w:eastAsiaTheme="minorHAnsi"/>
          <w:sz w:val="23"/>
          <w:szCs w:val="23"/>
          <w:lang w:eastAsia="en-US"/>
        </w:rPr>
        <w:t>który w okresie 3 miesięcy (licząc od daty rozstrzygnięcia postępowania), w</w:t>
      </w:r>
      <w:r w:rsidR="001B5B3B">
        <w:rPr>
          <w:rFonts w:eastAsiaTheme="minorHAnsi"/>
          <w:sz w:val="23"/>
          <w:szCs w:val="23"/>
          <w:lang w:eastAsia="en-US"/>
        </w:rPr>
        <w:t> </w:t>
      </w:r>
      <w:r w:rsidRPr="001168FA">
        <w:rPr>
          <w:rFonts w:eastAsiaTheme="minorHAnsi"/>
          <w:sz w:val="23"/>
          <w:szCs w:val="23"/>
          <w:lang w:eastAsia="en-US"/>
        </w:rPr>
        <w:t xml:space="preserve">postępowaniach, złożył najkorzystniejszą ofertę i: </w:t>
      </w:r>
    </w:p>
    <w:p w14:paraId="5F0E192C" w14:textId="77777777" w:rsidR="00A558BE" w:rsidRPr="001168FA" w:rsidRDefault="00A558BE" w:rsidP="001B5B3B">
      <w:pPr>
        <w:pStyle w:val="Akapitzlist"/>
        <w:numPr>
          <w:ilvl w:val="2"/>
          <w:numId w:val="2"/>
        </w:numPr>
        <w:spacing w:line="312" w:lineRule="auto"/>
        <w:contextualSpacing w:val="0"/>
        <w:jc w:val="both"/>
      </w:pPr>
      <w:r w:rsidRPr="001168FA">
        <w:rPr>
          <w:rFonts w:eastAsiaTheme="minorHAnsi"/>
          <w:sz w:val="23"/>
          <w:szCs w:val="23"/>
          <w:lang w:eastAsia="en-US"/>
        </w:rPr>
        <w:t xml:space="preserve">odmówił zawarcia umowy, lub </w:t>
      </w:r>
    </w:p>
    <w:p w14:paraId="3AE89835" w14:textId="77777777" w:rsidR="00A558BE" w:rsidRPr="001168FA" w:rsidRDefault="00A558BE" w:rsidP="001B5B3B">
      <w:pPr>
        <w:pStyle w:val="Akapitzlist"/>
        <w:numPr>
          <w:ilvl w:val="2"/>
          <w:numId w:val="2"/>
        </w:numPr>
        <w:spacing w:line="312" w:lineRule="auto"/>
        <w:contextualSpacing w:val="0"/>
        <w:jc w:val="both"/>
      </w:pPr>
      <w:r w:rsidRPr="001168FA">
        <w:rPr>
          <w:rFonts w:eastAsiaTheme="minorHAnsi"/>
          <w:sz w:val="23"/>
          <w:szCs w:val="23"/>
          <w:lang w:eastAsia="en-US"/>
        </w:rPr>
        <w:t xml:space="preserve">wycofał ofertę, lub </w:t>
      </w:r>
    </w:p>
    <w:p w14:paraId="08240053" w14:textId="77777777" w:rsidR="00A558BE" w:rsidRPr="001168FA" w:rsidRDefault="00A558BE" w:rsidP="001B5B3B">
      <w:pPr>
        <w:pStyle w:val="Akapitzlist"/>
        <w:numPr>
          <w:ilvl w:val="2"/>
          <w:numId w:val="2"/>
        </w:numPr>
        <w:spacing w:line="312" w:lineRule="auto"/>
        <w:contextualSpacing w:val="0"/>
        <w:jc w:val="both"/>
      </w:pPr>
      <w:r w:rsidRPr="001168FA">
        <w:rPr>
          <w:rFonts w:eastAsiaTheme="minorHAnsi"/>
          <w:sz w:val="23"/>
          <w:szCs w:val="23"/>
          <w:lang w:eastAsia="en-US"/>
        </w:rPr>
        <w:t xml:space="preserve">nie uzupełnił oświadczeń i dokumentów na wezwanie, o którym mowa w § 39 ust. 6 Regulaminu. </w:t>
      </w:r>
    </w:p>
    <w:p w14:paraId="682D262C" w14:textId="77777777" w:rsidR="00A558BE" w:rsidRPr="001168FA" w:rsidRDefault="00A558BE" w:rsidP="001B5B3B">
      <w:pPr>
        <w:pStyle w:val="Akapitzlist"/>
        <w:numPr>
          <w:ilvl w:val="1"/>
          <w:numId w:val="2"/>
        </w:numPr>
        <w:spacing w:line="312" w:lineRule="auto"/>
        <w:ind w:left="709" w:hanging="425"/>
        <w:contextualSpacing w:val="0"/>
        <w:jc w:val="both"/>
      </w:pPr>
      <w:r w:rsidRPr="001168FA">
        <w:rPr>
          <w:rFonts w:eastAsiaTheme="minorHAnsi"/>
          <w:sz w:val="23"/>
          <w:szCs w:val="23"/>
          <w:lang w:eastAsia="en-US"/>
        </w:rPr>
        <w:t xml:space="preserve">który, w przypadku zamówień, o których mowa w § 30 ust. 5 Regulaminu oraz innych uzasadnionych interesem Spółki przypadkach: </w:t>
      </w:r>
    </w:p>
    <w:p w14:paraId="271E64C4" w14:textId="77777777" w:rsidR="00A558BE" w:rsidRPr="001168FA" w:rsidRDefault="00A558BE">
      <w:pPr>
        <w:pStyle w:val="Akapitzlist"/>
        <w:numPr>
          <w:ilvl w:val="2"/>
          <w:numId w:val="58"/>
        </w:numPr>
        <w:spacing w:before="120" w:line="312" w:lineRule="auto"/>
        <w:ind w:left="993" w:hanging="284"/>
        <w:jc w:val="both"/>
      </w:pPr>
      <w:r w:rsidRPr="001168FA">
        <w:t xml:space="preserve">z przyczyn leżących po jego stronie nie wykonał lub nienależycie wykonał umowę zawartą z Zamawiającym, co doprowadziło do: </w:t>
      </w:r>
    </w:p>
    <w:p w14:paraId="540C7391" w14:textId="77777777" w:rsidR="00A558BE" w:rsidRPr="001168FA" w:rsidRDefault="00A558BE">
      <w:pPr>
        <w:pStyle w:val="Akapitzlist"/>
        <w:numPr>
          <w:ilvl w:val="0"/>
          <w:numId w:val="59"/>
        </w:numPr>
        <w:spacing w:before="120" w:line="312" w:lineRule="auto"/>
        <w:ind w:left="1276" w:hanging="283"/>
        <w:jc w:val="both"/>
      </w:pPr>
      <w:r w:rsidRPr="001168FA">
        <w:t xml:space="preserve">wypowiedzenia lub odstąpienia od umowy, lub </w:t>
      </w:r>
    </w:p>
    <w:p w14:paraId="7CBA5CA3" w14:textId="77777777" w:rsidR="00A558BE" w:rsidRPr="001168FA" w:rsidRDefault="00A558BE">
      <w:pPr>
        <w:pStyle w:val="Akapitzlist"/>
        <w:numPr>
          <w:ilvl w:val="0"/>
          <w:numId w:val="59"/>
        </w:numPr>
        <w:spacing w:before="120" w:line="312" w:lineRule="auto"/>
        <w:ind w:left="1276" w:hanging="283"/>
        <w:jc w:val="both"/>
      </w:pPr>
      <w:r w:rsidRPr="001168FA">
        <w:t xml:space="preserve">dokonania zakupu zastępczego przez Zamawiającego, lub </w:t>
      </w:r>
    </w:p>
    <w:p w14:paraId="1480C6B0" w14:textId="77777777" w:rsidR="00A558BE" w:rsidRPr="001168FA" w:rsidRDefault="00A558BE">
      <w:pPr>
        <w:pStyle w:val="Akapitzlist"/>
        <w:numPr>
          <w:ilvl w:val="0"/>
          <w:numId w:val="59"/>
        </w:numPr>
        <w:spacing w:before="120" w:line="312" w:lineRule="auto"/>
        <w:ind w:left="1276" w:hanging="283"/>
        <w:jc w:val="both"/>
      </w:pPr>
      <w:r w:rsidRPr="001168FA">
        <w:lastRenderedPageBreak/>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B530FF3" w14:textId="77777777" w:rsidR="00A558BE" w:rsidRPr="001168FA" w:rsidRDefault="00A558BE">
      <w:pPr>
        <w:pStyle w:val="Akapitzlist"/>
        <w:numPr>
          <w:ilvl w:val="2"/>
          <w:numId w:val="58"/>
        </w:numPr>
        <w:spacing w:before="120" w:line="312" w:lineRule="auto"/>
        <w:ind w:left="993" w:hanging="284"/>
        <w:jc w:val="both"/>
      </w:pPr>
      <w:r w:rsidRPr="001168FA">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C97B818" w14:textId="77777777" w:rsidR="00A558BE" w:rsidRPr="001168FA" w:rsidRDefault="00A558BE" w:rsidP="00A558BE">
      <w:pPr>
        <w:pStyle w:val="Akapitzlist"/>
        <w:numPr>
          <w:ilvl w:val="1"/>
          <w:numId w:val="2"/>
        </w:numPr>
        <w:spacing w:before="120" w:line="312" w:lineRule="auto"/>
        <w:ind w:left="709" w:hanging="425"/>
        <w:contextualSpacing w:val="0"/>
        <w:jc w:val="both"/>
      </w:pPr>
      <w:r w:rsidRPr="001168FA">
        <w:rPr>
          <w:rFonts w:eastAsiaTheme="minorHAnsi"/>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w:t>
      </w:r>
      <w:r w:rsidRPr="001168FA">
        <w:rPr>
          <w:rFonts w:eastAsiaTheme="minorHAnsi"/>
          <w:color w:val="000000"/>
          <w:sz w:val="23"/>
          <w:szCs w:val="23"/>
          <w:lang w:eastAsia="en-US"/>
        </w:rPr>
        <w:t xml:space="preserve">niewielki udział w wartości poprawnie zrealizowanej umowy. </w:t>
      </w:r>
    </w:p>
    <w:p w14:paraId="6162CEC8" w14:textId="261D57D3" w:rsidR="00D42FFB"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E941845" w14:textId="77777777" w:rsidR="00762E5A" w:rsidRPr="001168FA" w:rsidRDefault="00762E5A" w:rsidP="00762E5A">
      <w:pPr>
        <w:pStyle w:val="Akapitzlist"/>
        <w:numPr>
          <w:ilvl w:val="1"/>
          <w:numId w:val="2"/>
        </w:numPr>
        <w:spacing w:before="120"/>
        <w:ind w:left="714" w:hanging="357"/>
        <w:contextualSpacing w:val="0"/>
        <w:jc w:val="both"/>
      </w:pPr>
      <w:r w:rsidRPr="001168FA">
        <w:t>zdolności do występowania w obrocie gospodarczym; Wykonawca powinien być wpisany do rejestru działalności gospodarczej prowadzonego w kraju, w którym Wykonawca ma siedzibę,</w:t>
      </w:r>
    </w:p>
    <w:p w14:paraId="127406A8" w14:textId="77777777" w:rsidR="00762E5A" w:rsidRPr="001168FA" w:rsidRDefault="00762E5A" w:rsidP="00762E5A">
      <w:pPr>
        <w:pStyle w:val="Akapitzlist"/>
        <w:numPr>
          <w:ilvl w:val="1"/>
          <w:numId w:val="2"/>
        </w:numPr>
        <w:spacing w:before="120" w:line="312" w:lineRule="auto"/>
        <w:contextualSpacing w:val="0"/>
        <w:jc w:val="both"/>
      </w:pPr>
      <w:r w:rsidRPr="001168FA">
        <w:t>zdolności technicznej lub zawodowej; Wykonawca wykaże, że:</w:t>
      </w:r>
    </w:p>
    <w:p w14:paraId="08300A9D" w14:textId="7CBF74ED" w:rsidR="00762E5A" w:rsidRPr="001168FA" w:rsidRDefault="00762E5A" w:rsidP="00BD5844">
      <w:pPr>
        <w:pStyle w:val="Akapitzlist"/>
        <w:numPr>
          <w:ilvl w:val="2"/>
          <w:numId w:val="15"/>
        </w:numPr>
        <w:spacing w:before="120" w:line="276" w:lineRule="auto"/>
        <w:ind w:left="709" w:hanging="283"/>
        <w:jc w:val="both"/>
      </w:pPr>
      <w:r w:rsidRPr="001168FA">
        <w:t xml:space="preserve">w okresie </w:t>
      </w:r>
      <w:r w:rsidRPr="0081292A">
        <w:t xml:space="preserve">ostatnich </w:t>
      </w:r>
      <w:r w:rsidR="00A06801" w:rsidRPr="00A06801">
        <w:t>3</w:t>
      </w:r>
      <w:r w:rsidRPr="00A06801">
        <w:t xml:space="preserve"> lat </w:t>
      </w:r>
      <w:r w:rsidRPr="001168FA">
        <w:t>przed terminem składania ofert (a jeśli okres prowadzenia działalności jest krótszy to w tym okresie) wykonał:</w:t>
      </w:r>
    </w:p>
    <w:p w14:paraId="3613E9A0" w14:textId="2433AD48" w:rsidR="00762E5A" w:rsidRPr="001168FA" w:rsidRDefault="00762E5A" w:rsidP="00762E5A">
      <w:pPr>
        <w:pStyle w:val="Akapitzlist"/>
        <w:spacing w:before="120" w:line="276" w:lineRule="auto"/>
        <w:ind w:left="709"/>
        <w:jc w:val="both"/>
      </w:pPr>
      <w:r w:rsidRPr="001168FA">
        <w:rPr>
          <w:b/>
          <w:bCs/>
        </w:rPr>
        <w:t>Zadanie nr 1</w:t>
      </w:r>
      <w:r w:rsidRPr="001168FA">
        <w:t xml:space="preserve">: </w:t>
      </w:r>
      <w:r w:rsidR="0081292A" w:rsidRPr="0081292A">
        <w:t xml:space="preserve">co najmniej </w:t>
      </w:r>
      <w:r w:rsidR="0081292A" w:rsidRPr="00A06801">
        <w:rPr>
          <w:b/>
          <w:bCs/>
        </w:rPr>
        <w:t>2 usługi</w:t>
      </w:r>
      <w:r w:rsidR="0081292A" w:rsidRPr="00A06801">
        <w:t xml:space="preserve"> </w:t>
      </w:r>
      <w:r w:rsidR="0081292A" w:rsidRPr="001168FA">
        <w:t>polegając</w:t>
      </w:r>
      <w:r w:rsidR="0081292A">
        <w:t>e</w:t>
      </w:r>
      <w:r w:rsidRPr="001168FA">
        <w:t xml:space="preserve"> na wykonaniu dokumentacji określającej analityczne prognozy rozkładu </w:t>
      </w:r>
      <w:proofErr w:type="spellStart"/>
      <w:r w:rsidRPr="001168FA">
        <w:t>naprężeń</w:t>
      </w:r>
      <w:proofErr w:type="spellEnd"/>
      <w:r w:rsidRPr="001168FA">
        <w:t xml:space="preserve"> w górotworze, poziomu sejsmiczności </w:t>
      </w:r>
      <w:r w:rsidRPr="001168FA">
        <w:br/>
        <w:t>i kształtowania się stanu zagrożenia tąpaniami w trakcie prowadzenia eksploatacji pokładów zagrożonych tąpaniami</w:t>
      </w:r>
      <w:r w:rsidR="00A558BE" w:rsidRPr="001168FA">
        <w:t xml:space="preserve"> na wartość łączną brutto nie niższą </w:t>
      </w:r>
      <w:r w:rsidR="00232885">
        <w:br/>
      </w:r>
      <w:r w:rsidR="00A558BE" w:rsidRPr="001168FA">
        <w:t>niż 20 000,00 PLN</w:t>
      </w:r>
    </w:p>
    <w:p w14:paraId="34F668A1" w14:textId="18D5B978" w:rsidR="00762E5A" w:rsidRPr="001168FA" w:rsidRDefault="00762E5A" w:rsidP="00762E5A">
      <w:pPr>
        <w:pStyle w:val="Akapitzlist"/>
        <w:spacing w:line="276" w:lineRule="auto"/>
        <w:ind w:left="709"/>
        <w:jc w:val="both"/>
      </w:pPr>
      <w:r w:rsidRPr="001168FA">
        <w:rPr>
          <w:b/>
          <w:bCs/>
        </w:rPr>
        <w:t>Zadanie nr 2</w:t>
      </w:r>
      <w:r w:rsidRPr="001168FA">
        <w:t xml:space="preserve">: </w:t>
      </w:r>
      <w:r w:rsidRPr="0081292A">
        <w:t xml:space="preserve">co najmniej </w:t>
      </w:r>
      <w:r w:rsidR="00D63FBF" w:rsidRPr="00A06801">
        <w:rPr>
          <w:b/>
          <w:bCs/>
        </w:rPr>
        <w:t>2</w:t>
      </w:r>
      <w:r w:rsidRPr="00A06801">
        <w:rPr>
          <w:b/>
          <w:bCs/>
        </w:rPr>
        <w:t xml:space="preserve"> usług</w:t>
      </w:r>
      <w:r w:rsidR="00D63FBF" w:rsidRPr="00A06801">
        <w:rPr>
          <w:b/>
          <w:bCs/>
        </w:rPr>
        <w:t>i</w:t>
      </w:r>
      <w:r w:rsidRPr="00A06801">
        <w:t xml:space="preserve"> </w:t>
      </w:r>
      <w:r w:rsidRPr="0081292A">
        <w:t>polegając</w:t>
      </w:r>
      <w:r w:rsidR="00D63FBF" w:rsidRPr="0081292A">
        <w:t>e</w:t>
      </w:r>
      <w:r w:rsidRPr="001168FA">
        <w:t xml:space="preserve"> na wykonaniu opracowań w zakresie dostosowania (optymalizacji) geometrii sieci sejsmologicznej wraz z wyznaczeniem błędów lokalizacji</w:t>
      </w:r>
      <w:r w:rsidR="00A558BE" w:rsidRPr="001168FA">
        <w:t xml:space="preserve"> na wartość łączną brutto nie niższą niż 20 000,00 PLN</w:t>
      </w:r>
    </w:p>
    <w:p w14:paraId="0DFAB5A5" w14:textId="77777777" w:rsidR="00762E5A" w:rsidRPr="004E627F" w:rsidRDefault="00762E5A" w:rsidP="003F7A39">
      <w:pPr>
        <w:pStyle w:val="Akapitzlist"/>
        <w:numPr>
          <w:ilvl w:val="2"/>
          <w:numId w:val="15"/>
        </w:numPr>
        <w:spacing w:before="120" w:line="276" w:lineRule="auto"/>
        <w:ind w:left="709" w:hanging="283"/>
        <w:jc w:val="both"/>
      </w:pPr>
      <w:r w:rsidRPr="004E627F">
        <w:t>skieruje do wykonania zamówienia osoby o następujących kwalifikacjach:</w:t>
      </w:r>
    </w:p>
    <w:p w14:paraId="6617444B" w14:textId="6D8B793F" w:rsidR="00762E5A" w:rsidRPr="004E627F" w:rsidRDefault="00762E5A" w:rsidP="00762E5A">
      <w:pPr>
        <w:ind w:left="851" w:hanging="143"/>
        <w:jc w:val="both"/>
        <w:rPr>
          <w:sz w:val="24"/>
          <w:szCs w:val="24"/>
        </w:rPr>
      </w:pPr>
      <w:r w:rsidRPr="004E627F">
        <w:rPr>
          <w:b/>
          <w:bCs/>
          <w:sz w:val="24"/>
          <w:szCs w:val="24"/>
        </w:rPr>
        <w:t>- Zadanie nr 1</w:t>
      </w:r>
      <w:r w:rsidRPr="004E627F">
        <w:rPr>
          <w:sz w:val="24"/>
          <w:szCs w:val="24"/>
        </w:rPr>
        <w:t xml:space="preserve"> </w:t>
      </w:r>
      <w:r w:rsidRPr="004E627F">
        <w:rPr>
          <w:b/>
          <w:bCs/>
          <w:sz w:val="24"/>
          <w:szCs w:val="24"/>
        </w:rPr>
        <w:t>-</w:t>
      </w:r>
      <w:r w:rsidR="00177293">
        <w:rPr>
          <w:b/>
          <w:bCs/>
          <w:sz w:val="24"/>
          <w:szCs w:val="24"/>
        </w:rPr>
        <w:t>2</w:t>
      </w:r>
      <w:r w:rsidR="00405735" w:rsidRPr="004E627F">
        <w:rPr>
          <w:sz w:val="24"/>
          <w:szCs w:val="24"/>
        </w:rPr>
        <w:t xml:space="preserve"> </w:t>
      </w:r>
      <w:r w:rsidR="004E627F">
        <w:rPr>
          <w:sz w:val="24"/>
          <w:szCs w:val="24"/>
        </w:rPr>
        <w:t xml:space="preserve">- </w:t>
      </w:r>
      <w:r w:rsidRPr="004E627F">
        <w:rPr>
          <w:sz w:val="24"/>
          <w:szCs w:val="24"/>
        </w:rPr>
        <w:t xml:space="preserve">Wykonawca musi </w:t>
      </w:r>
      <w:r w:rsidR="00D659EC">
        <w:rPr>
          <w:sz w:val="24"/>
          <w:szCs w:val="24"/>
        </w:rPr>
        <w:t xml:space="preserve">dysponować osobami </w:t>
      </w:r>
      <w:r w:rsidRPr="004E627F">
        <w:rPr>
          <w:sz w:val="24"/>
          <w:szCs w:val="24"/>
        </w:rPr>
        <w:t>posia</w:t>
      </w:r>
      <w:r w:rsidR="00D659EC">
        <w:rPr>
          <w:sz w:val="24"/>
          <w:szCs w:val="24"/>
        </w:rPr>
        <w:t>dającymi</w:t>
      </w:r>
      <w:r w:rsidRPr="004E627F">
        <w:rPr>
          <w:sz w:val="24"/>
          <w:szCs w:val="24"/>
        </w:rPr>
        <w:t xml:space="preserve"> uprawnienia rzeczoznawcy ds. ruchu zakładu górniczego w niezbędnym zakresie </w:t>
      </w:r>
      <w:r w:rsidR="00232885">
        <w:rPr>
          <w:sz w:val="24"/>
          <w:szCs w:val="24"/>
        </w:rPr>
        <w:br/>
      </w:r>
      <w:r w:rsidRPr="004E627F">
        <w:rPr>
          <w:sz w:val="24"/>
          <w:szCs w:val="24"/>
        </w:rPr>
        <w:t>(grupa XIX zagrożenie tąpaniami).</w:t>
      </w:r>
    </w:p>
    <w:p w14:paraId="349C11F1" w14:textId="21791CBE" w:rsidR="00F13DFD" w:rsidRPr="00693654" w:rsidRDefault="00D42FFB" w:rsidP="00693654">
      <w:pPr>
        <w:pStyle w:val="Nagwek1"/>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31891506"/>
      <w:r w:rsidRPr="00693654">
        <w:rPr>
          <w:rFonts w:ascii="Times New Roman" w:hAnsi="Times New Roman" w:cs="Times New Roman"/>
          <w:color w:val="auto"/>
          <w:sz w:val="24"/>
          <w:szCs w:val="24"/>
        </w:rPr>
        <w:t xml:space="preserve">Część VI. </w:t>
      </w:r>
      <w:r w:rsidR="00DB4D9E" w:rsidRPr="00693654">
        <w:rPr>
          <w:rFonts w:ascii="Times New Roman" w:hAnsi="Times New Roman" w:cs="Times New Roman"/>
          <w:color w:val="auto"/>
          <w:sz w:val="24"/>
          <w:szCs w:val="24"/>
        </w:rPr>
        <w:t>Wykonawcy</w:t>
      </w:r>
      <w:r w:rsidR="00F13DFD" w:rsidRPr="00693654">
        <w:rPr>
          <w:rFonts w:ascii="Times New Roman" w:hAnsi="Times New Roman" w:cs="Times New Roman"/>
          <w:color w:val="auto"/>
          <w:sz w:val="24"/>
          <w:szCs w:val="24"/>
        </w:rPr>
        <w:t xml:space="preserve"> występujący wspólnie</w:t>
      </w:r>
      <w:r w:rsidR="00880181" w:rsidRPr="00693654">
        <w:rPr>
          <w:rFonts w:ascii="Times New Roman" w:hAnsi="Times New Roman" w:cs="Times New Roman"/>
          <w:color w:val="auto"/>
          <w:sz w:val="24"/>
          <w:szCs w:val="24"/>
        </w:rPr>
        <w:t xml:space="preserve"> (konsorcjum)</w:t>
      </w:r>
      <w:r w:rsidR="00F13DFD" w:rsidRPr="00693654">
        <w:rPr>
          <w:rFonts w:ascii="Times New Roman" w:hAnsi="Times New Roman" w:cs="Times New Roman"/>
          <w:color w:val="auto"/>
          <w:sz w:val="24"/>
          <w:szCs w:val="24"/>
        </w:rPr>
        <w:t>:</w:t>
      </w:r>
      <w:bookmarkEnd w:id="17"/>
      <w:bookmarkEnd w:id="18"/>
      <w:bookmarkEnd w:id="19"/>
    </w:p>
    <w:p w14:paraId="24730779" w14:textId="77777777" w:rsidR="00216B3F" w:rsidRPr="00057162" w:rsidRDefault="00216B3F" w:rsidP="00216B3F">
      <w:pPr>
        <w:pStyle w:val="Akapitzlist"/>
        <w:numPr>
          <w:ilvl w:val="0"/>
          <w:numId w:val="3"/>
        </w:numPr>
        <w:spacing w:before="120" w:line="312" w:lineRule="auto"/>
        <w:contextualSpacing w:val="0"/>
        <w:jc w:val="both"/>
      </w:pPr>
      <w:bookmarkStart w:id="20" w:name="_Toc106095843"/>
      <w:bookmarkStart w:id="21" w:name="_Toc106096387"/>
      <w:r>
        <w:t>Wykonawcy</w:t>
      </w:r>
      <w:r w:rsidRPr="00057162">
        <w:t xml:space="preserve"> mogą wspólnie ubiegać się o udzielenie zamówienia.</w:t>
      </w:r>
    </w:p>
    <w:p w14:paraId="6BF26EF7" w14:textId="77777777" w:rsidR="00216B3F" w:rsidRPr="00057162" w:rsidRDefault="00216B3F" w:rsidP="00216B3F">
      <w:pPr>
        <w:pStyle w:val="Akapitzlist"/>
        <w:numPr>
          <w:ilvl w:val="0"/>
          <w:numId w:val="3"/>
        </w:numPr>
        <w:spacing w:before="120" w:line="312" w:lineRule="auto"/>
        <w:contextualSpacing w:val="0"/>
        <w:jc w:val="both"/>
      </w:pPr>
      <w:r>
        <w:t>Wykonawcy</w:t>
      </w:r>
      <w:r w:rsidRPr="00057162">
        <w:t xml:space="preserve"> występujący wspólnie ustanawiają </w:t>
      </w:r>
      <w:r>
        <w:t>P</w:t>
      </w:r>
      <w:r w:rsidRPr="00057162">
        <w:t xml:space="preserve">ełnomocnika do reprezentowania ich </w:t>
      </w:r>
      <w:r>
        <w:br/>
      </w:r>
      <w:r w:rsidRPr="00057162">
        <w:t>w postępowaniu o udzielenie zamówienia albo reprezentowania ich w postępowaniu i</w:t>
      </w:r>
      <w:r>
        <w:t> </w:t>
      </w:r>
      <w:r w:rsidRPr="00057162">
        <w:t>zawarcia umowy w sprawie zamówienia</w:t>
      </w:r>
      <w:r>
        <w:t>.</w:t>
      </w:r>
    </w:p>
    <w:p w14:paraId="4E97FAE8" w14:textId="77777777" w:rsidR="00216B3F" w:rsidRPr="00057162" w:rsidRDefault="00216B3F" w:rsidP="00216B3F">
      <w:pPr>
        <w:pStyle w:val="Akapitzlist"/>
        <w:numPr>
          <w:ilvl w:val="0"/>
          <w:numId w:val="3"/>
        </w:numPr>
        <w:spacing w:before="120" w:line="312" w:lineRule="auto"/>
        <w:contextualSpacing w:val="0"/>
        <w:jc w:val="both"/>
      </w:pPr>
      <w:r w:rsidRPr="00057162">
        <w:t xml:space="preserve">Wszelka korespondencja prowadzona będzie wyłącznie z </w:t>
      </w:r>
      <w:r>
        <w:t>P</w:t>
      </w:r>
      <w:r w:rsidRPr="00057162">
        <w:t>ełnomocnikiem.</w:t>
      </w:r>
    </w:p>
    <w:p w14:paraId="378175D1" w14:textId="77777777" w:rsidR="00216B3F" w:rsidRPr="00057162" w:rsidRDefault="00216B3F" w:rsidP="00216B3F">
      <w:pPr>
        <w:pStyle w:val="Akapitzlist"/>
        <w:numPr>
          <w:ilvl w:val="0"/>
          <w:numId w:val="3"/>
        </w:numPr>
        <w:spacing w:before="120" w:line="312" w:lineRule="auto"/>
        <w:contextualSpacing w:val="0"/>
        <w:jc w:val="both"/>
      </w:pPr>
      <w:r w:rsidRPr="00057162">
        <w:lastRenderedPageBreak/>
        <w:t xml:space="preserve">Każdy z </w:t>
      </w:r>
      <w:r>
        <w:t>Wykonawców</w:t>
      </w:r>
      <w:r w:rsidRPr="00057162">
        <w:t xml:space="preserve"> występujących </w:t>
      </w:r>
      <w:r w:rsidRPr="000C5BB6">
        <w:t>wspólnie (lider/członek konsorcjum) nie może podlegać wykluczeniu z postępowania. Spełnienie warunków udziału w postępowaniu w stosunku do Wykonawców występujących wspólnie bę</w:t>
      </w:r>
      <w:r w:rsidRPr="00057162">
        <w:t>dzie oceniane łącznie.</w:t>
      </w:r>
    </w:p>
    <w:p w14:paraId="7C919D1A" w14:textId="77777777" w:rsidR="00216B3F" w:rsidRPr="00057162" w:rsidRDefault="00216B3F" w:rsidP="00216B3F">
      <w:pPr>
        <w:pStyle w:val="Akapitzlist"/>
        <w:numPr>
          <w:ilvl w:val="0"/>
          <w:numId w:val="3"/>
        </w:numPr>
        <w:spacing w:before="120" w:line="312" w:lineRule="auto"/>
        <w:contextualSpacing w:val="0"/>
        <w:jc w:val="both"/>
      </w:pPr>
      <w:r w:rsidRPr="00057162">
        <w:t xml:space="preserve">W przypadku wspólnego ubiegania się o zamówienie przez </w:t>
      </w:r>
      <w:r>
        <w:t>Wykonawców</w:t>
      </w:r>
      <w:r w:rsidRPr="00057162">
        <w:t xml:space="preserve">, </w:t>
      </w:r>
      <w:r w:rsidRPr="001C2BF6">
        <w:t>oświadczenie o</w:t>
      </w:r>
      <w:r>
        <w:t> </w:t>
      </w:r>
      <w:r w:rsidRPr="001C2BF6">
        <w:t>niepodleganiu wykluczeniu</w:t>
      </w:r>
      <w:r>
        <w:t>,</w:t>
      </w:r>
      <w:r w:rsidRPr="001C2BF6">
        <w:t xml:space="preserve"> spełnieniu warunków udziału w postępowaniu i solidarnej odpowiedzialności za wykonanie przedmiotu zamówienia oraz</w:t>
      </w:r>
      <w:r>
        <w:rPr>
          <w:color w:val="FF0000"/>
        </w:rPr>
        <w:t xml:space="preserve"> </w:t>
      </w:r>
      <w:r w:rsidRPr="00057162">
        <w:t xml:space="preserve">podmiotowe środki dowodowe składa każdy z </w:t>
      </w:r>
      <w:r>
        <w:t>Wykonawców</w:t>
      </w:r>
      <w:r w:rsidRPr="00057162">
        <w:t xml:space="preserve"> wspólnie ubiegających się o zamówienie. Dokumenty te powinny potwierdzać brak podstaw wykluczenia oraz spełnianie warunków udziału w postępowaniu w zakresie, w którym każdy z </w:t>
      </w:r>
      <w:r>
        <w:t>Wykonawców</w:t>
      </w:r>
      <w:r w:rsidRPr="00057162">
        <w:t xml:space="preserve"> wykazuje spełnianie warunków udziału w postępowaniu oraz brak podstaw wykluczenia.</w:t>
      </w:r>
    </w:p>
    <w:p w14:paraId="7944E7E7" w14:textId="77777777" w:rsidR="00216B3F" w:rsidRDefault="00216B3F" w:rsidP="00216B3F">
      <w:pPr>
        <w:pStyle w:val="Akapitzlist"/>
        <w:numPr>
          <w:ilvl w:val="0"/>
          <w:numId w:val="3"/>
        </w:numPr>
        <w:spacing w:before="120" w:line="312" w:lineRule="auto"/>
        <w:contextualSpacing w:val="0"/>
        <w:jc w:val="both"/>
      </w:pPr>
      <w:r w:rsidRPr="00057162">
        <w:t xml:space="preserve">W przypadku, gdy najwyżej zostanie oceniona oferta złożona przez </w:t>
      </w:r>
      <w:r>
        <w:t>Wykonawców</w:t>
      </w:r>
      <w:r w:rsidRPr="00057162">
        <w:t xml:space="preserve"> występujących wspólnie</w:t>
      </w:r>
      <w:r w:rsidRPr="006B41E1">
        <w:t>,</w:t>
      </w:r>
      <w:r>
        <w:t xml:space="preserve"> </w:t>
      </w:r>
      <w:r w:rsidRPr="00406B75">
        <w:t>każdy z</w:t>
      </w:r>
      <w:r w:rsidRPr="005006F3">
        <w:t xml:space="preserve"> </w:t>
      </w:r>
      <w:r>
        <w:t>Wykonawców</w:t>
      </w:r>
      <w:r w:rsidRPr="005006F3">
        <w:t xml:space="preserve"> przedstawia podmiotowe środki dowodowe służące potwierdzeniu</w:t>
      </w:r>
      <w:r w:rsidRPr="00057162">
        <w:t xml:space="preserve"> braku podstaw do wykluczenia. Pozostałe podmiotowe środki dowodowe mogą być złożone wspólnie.</w:t>
      </w:r>
    </w:p>
    <w:p w14:paraId="638173B0" w14:textId="77777777" w:rsidR="00216B3F" w:rsidRPr="00406B75" w:rsidRDefault="00216B3F" w:rsidP="00216B3F">
      <w:pPr>
        <w:pStyle w:val="Akapitzlist"/>
        <w:numPr>
          <w:ilvl w:val="0"/>
          <w:numId w:val="3"/>
        </w:numPr>
        <w:spacing w:before="120" w:line="312" w:lineRule="auto"/>
        <w:contextualSpacing w:val="0"/>
        <w:jc w:val="both"/>
      </w:pPr>
      <w:r>
        <w:t>Od Wykonawców</w:t>
      </w:r>
      <w:r w:rsidRPr="00057162">
        <w:t xml:space="preserve"> wspólnie </w:t>
      </w:r>
      <w:r w:rsidRPr="00406B75">
        <w:t>ubiegający</w:t>
      </w:r>
      <w:r>
        <w:t>ch</w:t>
      </w:r>
      <w:r w:rsidRPr="00406B75">
        <w:t xml:space="preserve"> się o niniejsze zamówienie, których oferta zostanie uznana za najkorzystniejszą, </w:t>
      </w:r>
      <w:r>
        <w:t>Zamawiający</w:t>
      </w:r>
      <w:r w:rsidRPr="00406B75">
        <w:t xml:space="preserve"> </w:t>
      </w:r>
      <w:r w:rsidRPr="001C2BF6">
        <w:t>może zażądać</w:t>
      </w:r>
      <w:r w:rsidRPr="00406B75">
        <w:t xml:space="preserve"> przed zawarciem umowy - umowy regulującej współpracę tych </w:t>
      </w:r>
      <w:r>
        <w:t>Wykonawców</w:t>
      </w:r>
      <w:r w:rsidRPr="00406B75">
        <w:t>.</w:t>
      </w:r>
    </w:p>
    <w:p w14:paraId="784020FE" w14:textId="77777777" w:rsidR="00216B3F" w:rsidRPr="00DD199C" w:rsidRDefault="00216B3F" w:rsidP="00216B3F">
      <w:pPr>
        <w:pStyle w:val="Akapitzlist"/>
        <w:numPr>
          <w:ilvl w:val="0"/>
          <w:numId w:val="3"/>
        </w:numPr>
        <w:spacing w:before="120" w:line="312" w:lineRule="auto"/>
        <w:contextualSpacing w:val="0"/>
        <w:jc w:val="both"/>
      </w:pPr>
      <w:r>
        <w:t>Wykonawcy</w:t>
      </w:r>
      <w:r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2" w:name="_Toc231891507"/>
      <w:r w:rsidRPr="00057162">
        <w:rPr>
          <w:rFonts w:ascii="Times New Roman" w:hAnsi="Times New Roman" w:cs="Times New Roman"/>
          <w:color w:val="auto"/>
          <w:sz w:val="24"/>
          <w:szCs w:val="24"/>
        </w:rPr>
        <w:t>Część VII. Udostępnienie zasobów</w:t>
      </w:r>
      <w:bookmarkEnd w:id="20"/>
      <w:bookmarkEnd w:id="21"/>
      <w:bookmarkEnd w:id="22"/>
    </w:p>
    <w:p w14:paraId="436D7F19" w14:textId="77777777" w:rsidR="00216B3F" w:rsidRPr="00057162" w:rsidRDefault="00216B3F" w:rsidP="00216B3F">
      <w:pPr>
        <w:pStyle w:val="Akapitzlist"/>
        <w:numPr>
          <w:ilvl w:val="0"/>
          <w:numId w:val="4"/>
        </w:numPr>
        <w:spacing w:before="120" w:line="312" w:lineRule="auto"/>
        <w:contextualSpacing w:val="0"/>
        <w:jc w:val="both"/>
      </w:pPr>
      <w:bookmarkStart w:id="23" w:name="_Toc106095844"/>
      <w:bookmarkStart w:id="24" w:name="_Toc106096388"/>
      <w:r>
        <w:t>Wykonawca</w:t>
      </w:r>
      <w:r w:rsidRPr="00057162">
        <w:t xml:space="preserve"> może w celu potwierdzenia spełniania warunków udziału w postępowaniu, </w:t>
      </w:r>
      <w:r>
        <w:br/>
      </w:r>
      <w:r w:rsidRPr="00057162">
        <w:t>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AB1B0C1" w14:textId="77777777" w:rsidR="00216B3F" w:rsidRPr="00057162" w:rsidRDefault="00216B3F" w:rsidP="00216B3F">
      <w:pPr>
        <w:pStyle w:val="Akapitzlist"/>
        <w:numPr>
          <w:ilvl w:val="0"/>
          <w:numId w:val="4"/>
        </w:numPr>
        <w:spacing w:before="120" w:line="312" w:lineRule="auto"/>
        <w:contextualSpacing w:val="0"/>
        <w:jc w:val="both"/>
      </w:pPr>
      <w:r>
        <w:t>Wykonawca</w:t>
      </w:r>
      <w:r w:rsidRPr="00057162">
        <w:t xml:space="preserve"> polegający na udostępnianych zasobach przedstawi zobowiązanie podmiotu udostępniającego zasoby potwierdzające, </w:t>
      </w:r>
      <w:r w:rsidRPr="001C2BF6">
        <w:t xml:space="preserve">że stosunek łączący </w:t>
      </w:r>
      <w:r>
        <w:t>Wykonawcę</w:t>
      </w:r>
      <w:r w:rsidRPr="001C2BF6">
        <w:t xml:space="preserve"> z podmiotami udostępniającymi zasoby gwarantuje rzeczywisty dostęp</w:t>
      </w:r>
      <w:r w:rsidRPr="00057162">
        <w:t xml:space="preserve"> do tych zasobów oraz określa:</w:t>
      </w:r>
    </w:p>
    <w:p w14:paraId="6DD6D1AC" w14:textId="77777777" w:rsidR="00216B3F" w:rsidRPr="00A846ED" w:rsidRDefault="00216B3F" w:rsidP="00216B3F">
      <w:pPr>
        <w:pStyle w:val="Akapitzlist"/>
        <w:numPr>
          <w:ilvl w:val="1"/>
          <w:numId w:val="4"/>
        </w:numPr>
        <w:spacing w:before="120" w:line="312" w:lineRule="auto"/>
        <w:contextualSpacing w:val="0"/>
        <w:jc w:val="both"/>
      </w:pPr>
      <w:r w:rsidRPr="00406B75">
        <w:t xml:space="preserve">zakres dostępnych </w:t>
      </w:r>
      <w:r>
        <w:t>Wykonawcy zasobów podmiotu udostępniającego zasoby</w:t>
      </w:r>
      <w:r w:rsidRPr="001C2BF6">
        <w:t>,</w:t>
      </w:r>
    </w:p>
    <w:p w14:paraId="6536B376" w14:textId="77777777" w:rsidR="00216B3F" w:rsidRPr="00955D5C" w:rsidRDefault="00216B3F" w:rsidP="00216B3F">
      <w:pPr>
        <w:pStyle w:val="Akapitzlist"/>
        <w:numPr>
          <w:ilvl w:val="1"/>
          <w:numId w:val="4"/>
        </w:numPr>
        <w:spacing w:before="120" w:line="312" w:lineRule="auto"/>
        <w:contextualSpacing w:val="0"/>
        <w:jc w:val="both"/>
        <w:rPr>
          <w:color w:val="0070C0"/>
        </w:rPr>
      </w:pPr>
      <w:r w:rsidRPr="00406B75">
        <w:t xml:space="preserve">sposób i okres udostępnienia </w:t>
      </w:r>
      <w:r>
        <w:t xml:space="preserve">Wykonawcy </w:t>
      </w:r>
      <w:r w:rsidRPr="00406B75">
        <w:t xml:space="preserve">i wykorzystania </w:t>
      </w:r>
      <w:r>
        <w:t xml:space="preserve">przez niego </w:t>
      </w:r>
      <w:r w:rsidRPr="00406B75">
        <w:t>zasobów podmiotu udostępniającego</w:t>
      </w:r>
      <w:r>
        <w:t xml:space="preserve"> te zasoby przy wykonywaniu zamówienia, </w:t>
      </w:r>
    </w:p>
    <w:p w14:paraId="7E8F98FE" w14:textId="3378C78F" w:rsidR="00216B3F" w:rsidRPr="00295BF5" w:rsidRDefault="00216B3F" w:rsidP="00216B3F">
      <w:pPr>
        <w:pStyle w:val="Akapitzlist"/>
        <w:numPr>
          <w:ilvl w:val="1"/>
          <w:numId w:val="4"/>
        </w:numPr>
        <w:spacing w:before="120" w:line="312" w:lineRule="auto"/>
        <w:contextualSpacing w:val="0"/>
        <w:jc w:val="both"/>
      </w:pPr>
      <w:r w:rsidRPr="00057162">
        <w:t>czy i</w:t>
      </w:r>
      <w:r>
        <w:t xml:space="preserve"> w</w:t>
      </w:r>
      <w:r w:rsidRPr="00057162">
        <w:t xml:space="preserve"> jakim zakresie podmiot udostępniający zasoby zrealizuje </w:t>
      </w:r>
      <w:r w:rsidRPr="00955D5C">
        <w:t>usługi</w:t>
      </w:r>
      <w:r w:rsidRPr="00057162">
        <w:t>, których dotyczą zdolności techniczne i zawodowe.</w:t>
      </w:r>
      <w:r>
        <w:t xml:space="preserve"> </w:t>
      </w:r>
    </w:p>
    <w:p w14:paraId="65ED5463" w14:textId="77777777" w:rsidR="00216B3F" w:rsidRPr="00057162" w:rsidRDefault="00216B3F" w:rsidP="00216B3F">
      <w:pPr>
        <w:pStyle w:val="Akapitzlist"/>
        <w:numPr>
          <w:ilvl w:val="0"/>
          <w:numId w:val="4"/>
        </w:numPr>
        <w:spacing w:before="120" w:line="312" w:lineRule="auto"/>
        <w:contextualSpacing w:val="0"/>
        <w:jc w:val="both"/>
      </w:pPr>
      <w:r w:rsidRPr="00057162">
        <w:t>Zobowiązanie należy złożyć w formie elektronicznej tj</w:t>
      </w:r>
      <w:r>
        <w:t>.</w:t>
      </w:r>
      <w:r w:rsidRPr="00057162">
        <w:t xml:space="preserve"> podpisane podpisem elektronicznym kwalifikowanym przez osoby reprezentujące podmiot udostępniający </w:t>
      </w:r>
      <w:r w:rsidRPr="00057162">
        <w:lastRenderedPageBreak/>
        <w:t xml:space="preserve">zasoby. Jeżeli zobowiązanie zostało wystawione jako dokument papierowy – </w:t>
      </w:r>
      <w:r>
        <w:t>Wykonawca</w:t>
      </w:r>
      <w:r w:rsidRPr="00057162">
        <w:t xml:space="preserve"> składa elektroniczną kopię dokumentu poświadczoną za zgodność z oryginałem</w:t>
      </w:r>
      <w:r>
        <w:t>.</w:t>
      </w:r>
      <w:r w:rsidRPr="00057162">
        <w:t xml:space="preserve"> Poświadczenie następuje przez podpisanie podpisem elektronicznym kwalifikowanym.</w:t>
      </w:r>
    </w:p>
    <w:p w14:paraId="5CCB4D94" w14:textId="77777777" w:rsidR="00216B3F" w:rsidRPr="00057162" w:rsidRDefault="00216B3F" w:rsidP="00216B3F">
      <w:pPr>
        <w:pStyle w:val="Akapitzlist"/>
        <w:numPr>
          <w:ilvl w:val="0"/>
          <w:numId w:val="4"/>
        </w:numPr>
        <w:spacing w:before="120" w:line="312" w:lineRule="auto"/>
        <w:contextualSpacing w:val="0"/>
        <w:jc w:val="both"/>
      </w:pPr>
      <w:r w:rsidRPr="00057162">
        <w:t xml:space="preserve">W przypadku, gdy najwyżej zostanie oceniona oferta złożona przez </w:t>
      </w:r>
      <w:r>
        <w:t>Wykonawcę</w:t>
      </w:r>
      <w:r w:rsidRPr="00057162">
        <w:t xml:space="preserve"> </w:t>
      </w:r>
      <w:r w:rsidRPr="00F62891">
        <w:t xml:space="preserve">polegającego na zasobach podmiotu udostępniającego, </w:t>
      </w:r>
      <w:r>
        <w:t>Wykonawca</w:t>
      </w:r>
      <w:r w:rsidRPr="00F62891">
        <w:t xml:space="preserve"> obowiązany jest do przedstawienia podmiotowych śro</w:t>
      </w:r>
      <w:r w:rsidRPr="00057162">
        <w:t xml:space="preserve">dków dowodowych służących potwierdzeniu braku podstaw do wykluczenia podmiotu udostępniającego.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231891508"/>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4F36A1D9" w:rsidR="00986F42" w:rsidRPr="00B6788B" w:rsidRDefault="00216B3F"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r w:rsidR="00986F42" w:rsidRPr="00B6788B">
        <w:rPr>
          <w:b/>
          <w:iCs/>
        </w:rPr>
        <w:t>.</w:t>
      </w:r>
    </w:p>
    <w:p w14:paraId="19857ABE" w14:textId="4E66E7FC" w:rsidR="00B9184D" w:rsidRPr="00B6788B" w:rsidRDefault="00216B3F" w:rsidP="00933285">
      <w:pPr>
        <w:pStyle w:val="Akapitzlist"/>
        <w:numPr>
          <w:ilvl w:val="1"/>
          <w:numId w:val="7"/>
        </w:numPr>
        <w:spacing w:before="120" w:line="312"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r w:rsidR="00FB0388" w:rsidRPr="00B6788B">
        <w:rPr>
          <w:b/>
          <w:iCs/>
        </w:rPr>
        <w:t>;</w:t>
      </w:r>
    </w:p>
    <w:p w14:paraId="7B4482B2" w14:textId="5B100EA7" w:rsidR="0014085E" w:rsidRPr="00057162" w:rsidRDefault="00216B3F"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r w:rsidR="0014085E" w:rsidRPr="00057162">
        <w:rPr>
          <w:bCs/>
          <w:iCs/>
        </w:rPr>
        <w:t>;</w:t>
      </w:r>
    </w:p>
    <w:p w14:paraId="6BDD804F" w14:textId="535DCEF3" w:rsidR="0014085E" w:rsidRPr="00E96B76" w:rsidRDefault="00216B3F"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Pr>
          <w:bCs/>
          <w:iCs/>
        </w:rPr>
        <w:br/>
      </w:r>
      <w:r w:rsidRPr="00057162">
        <w:rPr>
          <w:bCs/>
          <w:iCs/>
        </w:rPr>
        <w:t xml:space="preserve">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r w:rsidR="00004569" w:rsidRPr="00E96B76">
        <w:rPr>
          <w:bCs/>
          <w:iCs/>
        </w:rPr>
        <w:t>,</w:t>
      </w:r>
    </w:p>
    <w:p w14:paraId="4CC5EBC4" w14:textId="76381A4D" w:rsidR="00004569" w:rsidRPr="00955D5C" w:rsidRDefault="00216B3F"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r w:rsidR="005A228C" w:rsidRPr="00E96B76">
        <w:rPr>
          <w:bCs/>
          <w:iCs/>
        </w:rPr>
        <w:t>.</w:t>
      </w:r>
    </w:p>
    <w:p w14:paraId="6FDA1D1E" w14:textId="25DCB825" w:rsidR="00014CC7" w:rsidRPr="00B6788B" w:rsidRDefault="00216B3F"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t xml:space="preserve">ust. 2 pkt </w:t>
      </w:r>
      <w:r w:rsidR="00FC57A2">
        <w:t>7</w:t>
      </w:r>
      <w:r>
        <w:t xml:space="preserve"> SWZ,</w:t>
      </w:r>
      <w:r w:rsidRPr="00014CC7">
        <w:t xml:space="preserve"> </w:t>
      </w:r>
      <w:r w:rsidRPr="00B6788B">
        <w:t xml:space="preserve">zgodnie z </w:t>
      </w:r>
      <w:r w:rsidRPr="00B6788B">
        <w:rPr>
          <w:b/>
          <w:bCs/>
          <w:iCs/>
        </w:rPr>
        <w:t xml:space="preserve">Załącznikiem nr 4.10 </w:t>
      </w:r>
      <w:r w:rsidRPr="00B6788B">
        <w:rPr>
          <w:b/>
          <w:bCs/>
        </w:rPr>
        <w:t>do SWZ</w:t>
      </w:r>
      <w:r w:rsidR="00014CC7" w:rsidRPr="00B6788B">
        <w:t>.</w:t>
      </w:r>
      <w:r w:rsidR="00014CC7"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065AD81C" w:rsidR="00DD0BC1" w:rsidRPr="00DE4595" w:rsidRDefault="00216B3F"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Pr>
          <w:iCs/>
        </w:rPr>
        <w:t>Wykonawca</w:t>
      </w:r>
      <w:r w:rsidRPr="00724AA2">
        <w:rPr>
          <w:iCs/>
        </w:rPr>
        <w:t xml:space="preserve"> nie podlega wykluczeniu z postępowania na podstawie </w:t>
      </w:r>
      <w:r w:rsidRPr="00724AA2">
        <w:t>art. 7 ust</w:t>
      </w:r>
      <w:r>
        <w:t>.</w:t>
      </w:r>
      <w:r w:rsidRPr="00724AA2">
        <w:t xml:space="preserve"> 1 ustawy z dnia 13 kwietnia 2022 r. </w:t>
      </w:r>
      <w:bookmarkEnd w:id="26"/>
      <w:r>
        <w:br/>
      </w:r>
      <w:r w:rsidRPr="00724AA2">
        <w:t>o szczególnych rozwiązaniach w zakresie przeciwdziałania wspieraniu agresji na Ukrainę oraz służących ochronie bezpieczeństwa narodowego oraz rozporządzeni</w:t>
      </w:r>
      <w:r>
        <w:t>a</w:t>
      </w:r>
      <w:r w:rsidRPr="00724AA2">
        <w:t xml:space="preserve"> (UE) 2022/576</w:t>
      </w:r>
      <w:r w:rsidR="00DD0BC1" w:rsidRPr="00724AA2">
        <w:t>.</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6BD9AB6E" w:rsidR="00DD0BC1" w:rsidRPr="00724AA2" w:rsidRDefault="00216B3F"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Pr="00724AA2">
        <w:rPr>
          <w:bCs/>
          <w:iCs/>
        </w:rPr>
        <w:t xml:space="preserve"> zastrzega sobie prawo weryfikacji braku podstaw do wykluczenia w oparciu o </w:t>
      </w:r>
      <w:r w:rsidRPr="00724AA2">
        <w:t>art. 7 ust</w:t>
      </w:r>
      <w:r>
        <w:t>.</w:t>
      </w:r>
      <w:r w:rsidRPr="00724AA2">
        <w:t xml:space="preserve"> 1 ustawy z dnia 13 kwietnia 2022 r.</w:t>
      </w:r>
      <w:bookmarkEnd w:id="27"/>
      <w:r w:rsidRPr="00724AA2">
        <w:t xml:space="preserve"> o szczególnych rozwiązaniach w zakresie przeciwdziałania wspieraniu agresji na Ukrainę oraz służących ochronie bezpieczeństwa narodowego oraz rozporządzeni</w:t>
      </w:r>
      <w:r>
        <w:t>e</w:t>
      </w:r>
      <w:r w:rsidRPr="00724AA2">
        <w:t xml:space="preserve"> (UE) 2022/576 w dostępnych rejestrach</w:t>
      </w:r>
      <w:r w:rsidR="00DD0BC1" w:rsidRPr="00724AA2">
        <w:t>.</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lastRenderedPageBreak/>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46EEA36" w:rsidR="001C6EEF" w:rsidRPr="00493B25" w:rsidRDefault="0083146E"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r w:rsidR="001C6EEF" w:rsidRPr="00493B25">
        <w:rPr>
          <w:bCs/>
          <w:iCs/>
        </w:rPr>
        <w:t>.</w:t>
      </w:r>
    </w:p>
    <w:p w14:paraId="2526E724" w14:textId="7423DE53" w:rsidR="003526E0" w:rsidRPr="002F560F"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w:t>
      </w:r>
      <w:r w:rsidRPr="002F560F">
        <w:rPr>
          <w:bCs/>
          <w:iCs/>
        </w:rPr>
        <w:t xml:space="preserve">celu potwierdzenia spełnienia warunków udziału w postępowaniu </w:t>
      </w:r>
      <w:r w:rsidR="006B0420" w:rsidRPr="002F560F">
        <w:rPr>
          <w:bCs/>
          <w:iCs/>
        </w:rPr>
        <w:t>Zamawiający</w:t>
      </w:r>
      <w:r w:rsidRPr="002F560F">
        <w:rPr>
          <w:bCs/>
          <w:iCs/>
        </w:rPr>
        <w:t xml:space="preserve"> wymaga złożenia:</w:t>
      </w:r>
    </w:p>
    <w:p w14:paraId="12E1E79E" w14:textId="49B523D0" w:rsidR="00B40469" w:rsidRPr="003F7A39" w:rsidRDefault="00B40469" w:rsidP="00AD786E">
      <w:pPr>
        <w:pStyle w:val="Akapitzlist"/>
        <w:numPr>
          <w:ilvl w:val="1"/>
          <w:numId w:val="7"/>
        </w:numPr>
        <w:spacing w:before="120" w:line="312" w:lineRule="auto"/>
        <w:contextualSpacing w:val="0"/>
        <w:jc w:val="both"/>
        <w:rPr>
          <w:bCs/>
          <w:iCs/>
        </w:rPr>
      </w:pPr>
      <w:r w:rsidRPr="002F560F">
        <w:rPr>
          <w:bCs/>
          <w:iCs/>
        </w:rPr>
        <w:t>wykazu wykonanych</w:t>
      </w:r>
      <w:r w:rsidR="00493B25" w:rsidRPr="002F560F">
        <w:rPr>
          <w:bCs/>
          <w:iCs/>
        </w:rPr>
        <w:t xml:space="preserve"> usług</w:t>
      </w:r>
      <w:r w:rsidRPr="002F560F">
        <w:rPr>
          <w:bCs/>
          <w:iCs/>
        </w:rPr>
        <w:t xml:space="preserve">, a w przypadku świadczeń powtarzających się lub ciągłych również wykonywanych, w okresie ostatnich </w:t>
      </w:r>
      <w:r w:rsidR="003862F9" w:rsidRPr="00D30431">
        <w:rPr>
          <w:bCs/>
          <w:iCs/>
        </w:rPr>
        <w:t>3</w:t>
      </w:r>
      <w:r w:rsidR="00966996" w:rsidRPr="00D30431">
        <w:rPr>
          <w:bCs/>
          <w:iCs/>
        </w:rPr>
        <w:t xml:space="preserve"> lat</w:t>
      </w:r>
      <w:r w:rsidRPr="002F560F">
        <w:rPr>
          <w:bCs/>
          <w:iCs/>
        </w:rPr>
        <w:t xml:space="preserve">, a jeżeli okres prowadzenia działalności jest krótszy – w tym okresie, wraz z podaniem ich wartości, przedmiotu, dat wykonania i podmiotów, na rzecz których usługi zostały wykonane, oraz </w:t>
      </w:r>
      <w:r w:rsidR="006B7860" w:rsidRPr="002F560F">
        <w:rPr>
          <w:bCs/>
          <w:iCs/>
        </w:rPr>
        <w:t>załączenia</w:t>
      </w:r>
      <w:r w:rsidRPr="002F560F">
        <w:rPr>
          <w:bCs/>
          <w:iCs/>
        </w:rPr>
        <w:t xml:space="preserve">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w:t>
      </w:r>
      <w:r w:rsidR="00AD786E" w:rsidRPr="002F560F">
        <w:rPr>
          <w:bCs/>
          <w:iCs/>
        </w:rPr>
        <w:t> </w:t>
      </w:r>
      <w:r w:rsidRPr="002F560F">
        <w:rPr>
          <w:bCs/>
          <w:iCs/>
        </w:rPr>
        <w:t xml:space="preserve">uzasadnionej przyczyny o obiektywnym charakterze </w:t>
      </w:r>
      <w:r w:rsidR="008616AB" w:rsidRPr="002F560F">
        <w:rPr>
          <w:bCs/>
          <w:iCs/>
        </w:rPr>
        <w:t>Wykonawca</w:t>
      </w:r>
      <w:r w:rsidRPr="002F560F">
        <w:rPr>
          <w:bCs/>
          <w:iCs/>
        </w:rPr>
        <w:t xml:space="preserve"> nie jest w stanie uzyskać tych dokumentów – oświadczenie </w:t>
      </w:r>
      <w:r w:rsidR="00DB4D9E" w:rsidRPr="002F560F">
        <w:rPr>
          <w:bCs/>
          <w:iCs/>
        </w:rPr>
        <w:t>Wykonawcy</w:t>
      </w:r>
      <w:r w:rsidR="00702596" w:rsidRPr="002F560F">
        <w:rPr>
          <w:bCs/>
          <w:iCs/>
        </w:rPr>
        <w:t>.</w:t>
      </w:r>
      <w:r w:rsidRPr="002F560F">
        <w:rPr>
          <w:bCs/>
          <w:iCs/>
        </w:rPr>
        <w:t xml:space="preserve"> Wzór</w:t>
      </w:r>
      <w:r w:rsidR="0078720F" w:rsidRPr="002F560F">
        <w:rPr>
          <w:bCs/>
          <w:iCs/>
        </w:rPr>
        <w:t xml:space="preserve"> wykazu stanowi </w:t>
      </w:r>
      <w:r w:rsidR="0078720F" w:rsidRPr="002F560F">
        <w:rPr>
          <w:b/>
          <w:iCs/>
        </w:rPr>
        <w:t xml:space="preserve">Załącznik nr </w:t>
      </w:r>
      <w:r w:rsidR="00054C51" w:rsidRPr="002F560F">
        <w:rPr>
          <w:b/>
          <w:iCs/>
        </w:rPr>
        <w:t>4</w:t>
      </w:r>
      <w:r w:rsidR="0078720F" w:rsidRPr="002F560F">
        <w:rPr>
          <w:b/>
          <w:iCs/>
        </w:rPr>
        <w:t>.</w:t>
      </w:r>
      <w:r w:rsidR="00AA5DFD" w:rsidRPr="002F560F">
        <w:rPr>
          <w:b/>
          <w:iCs/>
        </w:rPr>
        <w:t>3</w:t>
      </w:r>
      <w:r w:rsidR="00FB0388" w:rsidRPr="002F560F">
        <w:rPr>
          <w:b/>
          <w:iCs/>
        </w:rPr>
        <w:t xml:space="preserve"> do SWZ</w:t>
      </w:r>
    </w:p>
    <w:p w14:paraId="020FDCC2" w14:textId="78D1DF5D" w:rsidR="00B40469" w:rsidRPr="00F210BF" w:rsidRDefault="00B40469" w:rsidP="002F560F">
      <w:pPr>
        <w:pStyle w:val="Akapitzlist"/>
        <w:numPr>
          <w:ilvl w:val="1"/>
          <w:numId w:val="7"/>
        </w:numPr>
        <w:spacing w:before="120" w:line="312" w:lineRule="auto"/>
        <w:contextualSpacing w:val="0"/>
        <w:jc w:val="both"/>
        <w:rPr>
          <w:bCs/>
          <w:iCs/>
        </w:rPr>
      </w:pPr>
      <w:r w:rsidRPr="003F7A39">
        <w:rPr>
          <w:bCs/>
          <w:iCs/>
        </w:rPr>
        <w:t xml:space="preserve">wykazu osób, skierowanych przez </w:t>
      </w:r>
      <w:r w:rsidR="008616AB" w:rsidRPr="003F7A39">
        <w:rPr>
          <w:bCs/>
          <w:iCs/>
        </w:rPr>
        <w:t>Wykonawcę</w:t>
      </w:r>
      <w:r w:rsidRPr="003F7A39">
        <w:rPr>
          <w:bCs/>
          <w:iCs/>
        </w:rPr>
        <w:t xml:space="preserve"> do realizacji zamówienia, </w:t>
      </w:r>
      <w:r w:rsidR="00B6788B" w:rsidRPr="003F7A39">
        <w:rPr>
          <w:bCs/>
          <w:iCs/>
        </w:rPr>
        <w:br/>
      </w:r>
      <w:r w:rsidRPr="003F7A39">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w:t>
      </w:r>
      <w:r w:rsidRPr="003F7A39">
        <w:rPr>
          <w:bCs/>
          <w:iCs/>
        </w:rPr>
        <w:lastRenderedPageBreak/>
        <w:t>informacją o podstawi</w:t>
      </w:r>
      <w:r w:rsidR="00463EF4" w:rsidRPr="003F7A39">
        <w:rPr>
          <w:bCs/>
          <w:iCs/>
        </w:rPr>
        <w:t>e do dysponowania tymi osobami</w:t>
      </w:r>
      <w:r w:rsidR="00702596" w:rsidRPr="003F7A39">
        <w:rPr>
          <w:bCs/>
          <w:iCs/>
        </w:rPr>
        <w:t>.</w:t>
      </w:r>
      <w:r w:rsidRPr="003F7A39">
        <w:rPr>
          <w:bCs/>
          <w:iCs/>
        </w:rPr>
        <w:t xml:space="preserve"> Wzór wykazu stanowi </w:t>
      </w:r>
      <w:r w:rsidRPr="003F7A39">
        <w:rPr>
          <w:b/>
          <w:iCs/>
        </w:rPr>
        <w:t xml:space="preserve">Załącznik nr </w:t>
      </w:r>
      <w:r w:rsidR="00054C51" w:rsidRPr="003F7A39">
        <w:rPr>
          <w:b/>
          <w:iCs/>
        </w:rPr>
        <w:t>4</w:t>
      </w:r>
      <w:r w:rsidR="0078720F" w:rsidRPr="003F7A39">
        <w:rPr>
          <w:b/>
          <w:iCs/>
        </w:rPr>
        <w:t>.4</w:t>
      </w:r>
      <w:r w:rsidR="00FB0388" w:rsidRPr="003F7A39">
        <w:rPr>
          <w:b/>
          <w:iCs/>
        </w:rPr>
        <w:t xml:space="preserve"> do SWZ</w:t>
      </w:r>
      <w:r w:rsidR="002F560F" w:rsidRPr="003F7A39">
        <w:rPr>
          <w:b/>
          <w:iCs/>
        </w:rPr>
        <w:t>.</w:t>
      </w:r>
    </w:p>
    <w:p w14:paraId="24FEA563" w14:textId="37BE2A5B" w:rsidR="00F210BF" w:rsidRPr="001F77C8" w:rsidRDefault="00F210BF" w:rsidP="00F210BF">
      <w:pPr>
        <w:pStyle w:val="Akapitzlist"/>
        <w:numPr>
          <w:ilvl w:val="1"/>
          <w:numId w:val="7"/>
        </w:numPr>
        <w:spacing w:before="120" w:line="312" w:lineRule="auto"/>
        <w:contextualSpacing w:val="0"/>
        <w:jc w:val="both"/>
        <w:rPr>
          <w:bCs/>
          <w:iCs/>
          <w:color w:val="0070C0"/>
        </w:rPr>
      </w:pPr>
      <w:r w:rsidRPr="001F77C8">
        <w:rPr>
          <w:bCs/>
          <w:iCs/>
        </w:rPr>
        <w:t>dokument</w:t>
      </w:r>
      <w:r>
        <w:rPr>
          <w:bCs/>
          <w:iCs/>
        </w:rPr>
        <w:t>u</w:t>
      </w:r>
      <w:r w:rsidRPr="001F77C8">
        <w:rPr>
          <w:bCs/>
          <w:iCs/>
        </w:rPr>
        <w:t xml:space="preserve"> potwierdzając</w:t>
      </w:r>
      <w:r>
        <w:rPr>
          <w:bCs/>
          <w:iCs/>
        </w:rPr>
        <w:t>ego</w:t>
      </w:r>
      <w:r w:rsidRPr="001F77C8">
        <w:rPr>
          <w:bCs/>
          <w:iCs/>
        </w:rPr>
        <w:t xml:space="preserve">, że Wykonawca </w:t>
      </w:r>
      <w:proofErr w:type="spellStart"/>
      <w:r w:rsidRPr="001F77C8">
        <w:rPr>
          <w:rFonts w:eastAsia="Calibri"/>
          <w:kern w:val="2"/>
          <w:lang w:eastAsia="en-US"/>
          <w14:ligatures w14:val="standardContextual"/>
        </w:rPr>
        <w:t>dysponowanuje</w:t>
      </w:r>
      <w:proofErr w:type="spellEnd"/>
      <w:r w:rsidRPr="001F77C8">
        <w:rPr>
          <w:rFonts w:eastAsia="Calibri"/>
          <w:kern w:val="2"/>
          <w:lang w:eastAsia="en-US"/>
          <w14:ligatures w14:val="standardContextual"/>
        </w:rPr>
        <w:t xml:space="preserve"> osobami zdolnymi </w:t>
      </w:r>
      <w:r>
        <w:rPr>
          <w:rFonts w:eastAsia="Calibri"/>
          <w:kern w:val="2"/>
          <w:lang w:eastAsia="en-US"/>
          <w14:ligatures w14:val="standardContextual"/>
        </w:rPr>
        <w:br/>
      </w:r>
      <w:r w:rsidRPr="001F77C8">
        <w:rPr>
          <w:rFonts w:eastAsia="Calibri"/>
          <w:kern w:val="2"/>
          <w:lang w:eastAsia="en-US"/>
          <w14:ligatures w14:val="standardContextual"/>
        </w:rPr>
        <w:t>do wykonywania zamówienia, tj. posiadającymi</w:t>
      </w:r>
      <w:r w:rsidRPr="001F77C8">
        <w:rPr>
          <w:rFonts w:ascii="Calibri" w:eastAsia="Calibri" w:hAnsi="Calibri"/>
          <w:spacing w:val="-2"/>
          <w:kern w:val="2"/>
          <w:sz w:val="22"/>
          <w:szCs w:val="22"/>
          <w:lang w:eastAsia="en-US"/>
          <w14:ligatures w14:val="standardContextual"/>
        </w:rPr>
        <w:t xml:space="preserve"> </w:t>
      </w:r>
      <w:r w:rsidRPr="001F77C8">
        <w:rPr>
          <w:rFonts w:eastAsia="Calibri"/>
          <w:kern w:val="2"/>
          <w:lang w:eastAsia="en-US"/>
          <w14:ligatures w14:val="standardContextual"/>
        </w:rPr>
        <w:t xml:space="preserve">uprawnienia rzeczoznawcy </w:t>
      </w:r>
      <w:r w:rsidRPr="001F77C8">
        <w:rPr>
          <w:bCs/>
          <w:iCs/>
        </w:rPr>
        <w:t>ds. ruchu zakładu górniczego, o którym mowa w art. 71 Prawo Geologiczne i Górnicze w zakresie grupy XIX – zagrożenie tąpaniami</w:t>
      </w:r>
      <w:r>
        <w:rPr>
          <w:bCs/>
          <w:iCs/>
        </w:rPr>
        <w:t xml:space="preserve"> </w:t>
      </w:r>
    </w:p>
    <w:p w14:paraId="240BE466" w14:textId="77777777" w:rsidR="00446FF7" w:rsidRPr="002F560F" w:rsidRDefault="00446FF7" w:rsidP="00EE5155">
      <w:pPr>
        <w:pStyle w:val="Akapitzlist"/>
        <w:spacing w:before="120" w:line="312" w:lineRule="auto"/>
        <w:jc w:val="both"/>
        <w:rPr>
          <w:color w:val="FF0000"/>
          <w:sz w:val="10"/>
          <w:szCs w:val="10"/>
        </w:rPr>
      </w:pPr>
    </w:p>
    <w:p w14:paraId="7743C59A" w14:textId="19DAB105" w:rsidR="00AB5FA1" w:rsidRPr="002F560F" w:rsidRDefault="007C6B00" w:rsidP="004E4483">
      <w:pPr>
        <w:pStyle w:val="Akapitzlist"/>
        <w:numPr>
          <w:ilvl w:val="0"/>
          <w:numId w:val="7"/>
        </w:numPr>
        <w:spacing w:before="120" w:line="312" w:lineRule="auto"/>
        <w:ind w:left="284" w:hanging="284"/>
        <w:jc w:val="both"/>
      </w:pPr>
      <w:r w:rsidRPr="002F560F">
        <w:rPr>
          <w:bCs/>
          <w:iCs/>
        </w:rPr>
        <w:t xml:space="preserve">Podmiotowe środki dowodowe </w:t>
      </w:r>
      <w:r w:rsidR="007C4BF3" w:rsidRPr="002F560F">
        <w:rPr>
          <w:bCs/>
          <w:iCs/>
        </w:rPr>
        <w:t xml:space="preserve">powinny być złożone </w:t>
      </w:r>
      <w:r w:rsidR="00F03AAD" w:rsidRPr="002F560F">
        <w:rPr>
          <w:bCs/>
          <w:iCs/>
        </w:rPr>
        <w:t xml:space="preserve">w następujący sposób:  </w:t>
      </w:r>
    </w:p>
    <w:p w14:paraId="78109F23" w14:textId="575BAA9E" w:rsidR="007C6B00" w:rsidRPr="002F560F" w:rsidRDefault="007C6B00" w:rsidP="004E4483">
      <w:pPr>
        <w:pStyle w:val="Akapitzlist"/>
        <w:numPr>
          <w:ilvl w:val="1"/>
          <w:numId w:val="7"/>
        </w:numPr>
        <w:spacing w:before="120" w:line="312" w:lineRule="auto"/>
        <w:contextualSpacing w:val="0"/>
        <w:jc w:val="both"/>
        <w:rPr>
          <w:bCs/>
          <w:iCs/>
        </w:rPr>
      </w:pPr>
      <w:r w:rsidRPr="002F560F">
        <w:rPr>
          <w:bCs/>
          <w:iCs/>
        </w:rPr>
        <w:t xml:space="preserve">Jeżeli dokument został wystawiony przez </w:t>
      </w:r>
      <w:r w:rsidR="00260371" w:rsidRPr="002F560F">
        <w:rPr>
          <w:bCs/>
          <w:iCs/>
        </w:rPr>
        <w:t xml:space="preserve">podmiot upoważniony inny niż </w:t>
      </w:r>
      <w:r w:rsidR="008616AB" w:rsidRPr="002F560F">
        <w:rPr>
          <w:bCs/>
          <w:iCs/>
        </w:rPr>
        <w:t>Wykonawca</w:t>
      </w:r>
      <w:r w:rsidR="00260371" w:rsidRPr="002F560F">
        <w:rPr>
          <w:bCs/>
          <w:iCs/>
        </w:rPr>
        <w:t xml:space="preserve"> (np. </w:t>
      </w:r>
      <w:r w:rsidRPr="002F560F">
        <w:rPr>
          <w:bCs/>
          <w:iCs/>
        </w:rPr>
        <w:t>właściwy</w:t>
      </w:r>
      <w:r w:rsidR="00880181" w:rsidRPr="002F560F">
        <w:rPr>
          <w:bCs/>
          <w:iCs/>
        </w:rPr>
        <w:t xml:space="preserve"> do jego wydania</w:t>
      </w:r>
      <w:r w:rsidRPr="002F560F">
        <w:rPr>
          <w:bCs/>
          <w:iCs/>
        </w:rPr>
        <w:t xml:space="preserve"> organ administracyjny lub sądowy</w:t>
      </w:r>
      <w:r w:rsidR="00260371" w:rsidRPr="002F560F">
        <w:rPr>
          <w:bCs/>
          <w:iCs/>
        </w:rPr>
        <w:t xml:space="preserve">) </w:t>
      </w:r>
      <w:r w:rsidRPr="002F560F">
        <w:rPr>
          <w:bCs/>
          <w:iCs/>
        </w:rPr>
        <w:t xml:space="preserve">jako dokument elektroniczny – </w:t>
      </w:r>
      <w:r w:rsidR="008616AB" w:rsidRPr="002F560F">
        <w:rPr>
          <w:bCs/>
          <w:iCs/>
        </w:rPr>
        <w:t>Wykonawca</w:t>
      </w:r>
      <w:r w:rsidRPr="002F560F">
        <w:rPr>
          <w:bCs/>
          <w:iCs/>
        </w:rPr>
        <w:t xml:space="preserve"> przekazuje ten dokument</w:t>
      </w:r>
      <w:r w:rsidR="00B6788B" w:rsidRPr="002F560F">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2F560F">
        <w:rPr>
          <w:bCs/>
          <w:iCs/>
        </w:rPr>
        <w:t xml:space="preserve">Jeżeli dokument został wystawiony przez </w:t>
      </w:r>
      <w:r w:rsidR="00260371" w:rsidRPr="002F560F">
        <w:rPr>
          <w:bCs/>
          <w:iCs/>
        </w:rPr>
        <w:t xml:space="preserve">podmiot upoważniony inny niż </w:t>
      </w:r>
      <w:r w:rsidR="008616AB" w:rsidRPr="002F560F">
        <w:rPr>
          <w:bCs/>
          <w:iCs/>
        </w:rPr>
        <w:t>Wykonawca</w:t>
      </w:r>
      <w:r w:rsidR="00260371" w:rsidRPr="002F560F">
        <w:rPr>
          <w:bCs/>
          <w:iCs/>
        </w:rPr>
        <w:t xml:space="preserve"> </w:t>
      </w:r>
      <w:r w:rsidR="00B6788B" w:rsidRPr="002F560F">
        <w:rPr>
          <w:bCs/>
          <w:iCs/>
        </w:rPr>
        <w:br/>
      </w:r>
      <w:r w:rsidR="00260371" w:rsidRPr="002F560F">
        <w:rPr>
          <w:bCs/>
          <w:iCs/>
        </w:rPr>
        <w:t xml:space="preserve">(np. </w:t>
      </w:r>
      <w:r w:rsidRPr="002F560F">
        <w:rPr>
          <w:bCs/>
          <w:iCs/>
        </w:rPr>
        <w:t xml:space="preserve">właściwy </w:t>
      </w:r>
      <w:r w:rsidR="00880181" w:rsidRPr="002F560F">
        <w:rPr>
          <w:bCs/>
          <w:iCs/>
        </w:rPr>
        <w:t xml:space="preserve">do jego wydania </w:t>
      </w:r>
      <w:r w:rsidRPr="002F560F">
        <w:rPr>
          <w:bCs/>
          <w:iCs/>
        </w:rPr>
        <w:t>organ administr</w:t>
      </w:r>
      <w:r w:rsidR="00880181" w:rsidRPr="002F560F">
        <w:rPr>
          <w:bCs/>
          <w:iCs/>
        </w:rPr>
        <w:t>acyjny lub sądowy</w:t>
      </w:r>
      <w:r w:rsidR="00260371" w:rsidRPr="002F560F">
        <w:rPr>
          <w:bCs/>
          <w:iCs/>
        </w:rPr>
        <w:t xml:space="preserve">) </w:t>
      </w:r>
      <w:r w:rsidR="00880181" w:rsidRPr="002F560F">
        <w:rPr>
          <w:bCs/>
          <w:iCs/>
        </w:rPr>
        <w:t xml:space="preserve">jako dokument papierowy </w:t>
      </w:r>
      <w:r w:rsidRPr="002F560F">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31891509"/>
      <w:r w:rsidRPr="00955D5C">
        <w:rPr>
          <w:rFonts w:ascii="Times New Roman" w:hAnsi="Times New Roman" w:cs="Times New Roman"/>
          <w:color w:val="auto"/>
          <w:sz w:val="24"/>
          <w:szCs w:val="24"/>
        </w:rPr>
        <w:lastRenderedPageBreak/>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B39F75A" w:rsidR="001B12E6" w:rsidRPr="006D7842" w:rsidRDefault="001B12E6" w:rsidP="006D7842">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r w:rsidRPr="006D7842">
        <w:rPr>
          <w:bCs/>
          <w:i/>
          <w:iCs/>
          <w:color w:val="FF0000"/>
        </w:rPr>
        <w:t xml:space="preserve"> </w:t>
      </w:r>
      <w:r w:rsidR="00F17112" w:rsidRPr="00F17112">
        <w:rPr>
          <w:bCs/>
          <w:i/>
          <w:iCs/>
        </w:rPr>
        <w:t>nie</w:t>
      </w:r>
      <w:r w:rsidRPr="00F17112">
        <w:rPr>
          <w:bCs/>
          <w:i/>
          <w:iCs/>
        </w:rPr>
        <w:t xml:space="preserve"> dotyczy</w:t>
      </w:r>
      <w:r w:rsidR="00F17112" w:rsidRPr="00F17112">
        <w:rPr>
          <w:bCs/>
          <w:i/>
          <w:iCs/>
        </w:rPr>
        <w:t>.</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31891510"/>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31DBC98E"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5BF6E4F1" w14:textId="3095F0DF" w:rsidR="00F17112" w:rsidRPr="00693654" w:rsidRDefault="00F17112" w:rsidP="00F17112">
      <w:pPr>
        <w:pStyle w:val="Akapitzlist"/>
        <w:numPr>
          <w:ilvl w:val="0"/>
          <w:numId w:val="5"/>
        </w:numPr>
        <w:spacing w:before="120" w:line="312" w:lineRule="auto"/>
        <w:jc w:val="both"/>
        <w:rPr>
          <w:bCs/>
        </w:rPr>
      </w:pPr>
      <w:r w:rsidRPr="00693654">
        <w:rPr>
          <w:bCs/>
        </w:rPr>
        <w:t>Zamawiający wymaga, aby podwykonawcy posiadali wymagane uprawnienia rzeczoznawcy ds. ruchu zakładu górniczego, o którym mowa w art. 71 ustawy z dnia 9 czerwca 2011 r. Prawo Geologiczne i Górnicze w zakresie grupy XIX – zagrożenie tąpaniami.</w:t>
      </w:r>
    </w:p>
    <w:p w14:paraId="06582117" w14:textId="77777777" w:rsidR="002F2F73" w:rsidRPr="00693654"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31891511"/>
      <w:r w:rsidRPr="00693654">
        <w:rPr>
          <w:rFonts w:ascii="Times New Roman" w:hAnsi="Times New Roman" w:cs="Times New Roman"/>
          <w:color w:val="auto"/>
          <w:sz w:val="24"/>
          <w:szCs w:val="24"/>
        </w:rPr>
        <w:t>Część X</w:t>
      </w:r>
      <w:r w:rsidR="006623D7" w:rsidRPr="00693654">
        <w:rPr>
          <w:rFonts w:ascii="Times New Roman" w:hAnsi="Times New Roman" w:cs="Times New Roman"/>
          <w:color w:val="auto"/>
          <w:sz w:val="24"/>
          <w:szCs w:val="24"/>
        </w:rPr>
        <w:t>I</w:t>
      </w:r>
      <w:r w:rsidRPr="00693654">
        <w:rPr>
          <w:rFonts w:ascii="Times New Roman" w:hAnsi="Times New Roman" w:cs="Times New Roman"/>
          <w:color w:val="auto"/>
          <w:sz w:val="24"/>
          <w:szCs w:val="24"/>
        </w:rPr>
        <w:t>. Wadium</w:t>
      </w:r>
      <w:bookmarkEnd w:id="35"/>
      <w:bookmarkEnd w:id="36"/>
      <w:bookmarkEnd w:id="37"/>
    </w:p>
    <w:p w14:paraId="6DC136F9" w14:textId="77777777" w:rsidR="00E37406" w:rsidRPr="00AD786E" w:rsidRDefault="00E37406" w:rsidP="00E37406">
      <w:pPr>
        <w:pStyle w:val="Akapitzlist"/>
        <w:numPr>
          <w:ilvl w:val="0"/>
          <w:numId w:val="8"/>
        </w:numPr>
        <w:spacing w:before="120" w:line="312" w:lineRule="auto"/>
        <w:contextualSpacing w:val="0"/>
        <w:jc w:val="both"/>
        <w:rPr>
          <w:bCs/>
        </w:rPr>
      </w:pPr>
      <w:r w:rsidRPr="00AD786E">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3189151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lastRenderedPageBreak/>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675655A8"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Pełnomocnictwa do podpisania oferty (w przypadku posługiwania się</w:t>
      </w:r>
      <w:bookmarkStart w:id="41" w:name="_Hlk148444017"/>
      <w:r w:rsidR="00CC331C">
        <w:rPr>
          <w:bCs/>
        </w:rPr>
        <w:t xml:space="preserve"> </w:t>
      </w:r>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w:t>
      </w:r>
      <w:r w:rsidRPr="00895B8E">
        <w:rPr>
          <w:bCs/>
        </w:rPr>
        <w:lastRenderedPageBreak/>
        <w:t>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5C5D6B61"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lastRenderedPageBreak/>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31891513"/>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55FA0B6D" w14:textId="77777777" w:rsidR="008624D3" w:rsidRPr="001703D0" w:rsidRDefault="008624D3" w:rsidP="008624D3">
      <w:pPr>
        <w:pStyle w:val="Akapitzlist"/>
        <w:numPr>
          <w:ilvl w:val="0"/>
          <w:numId w:val="10"/>
        </w:numPr>
        <w:spacing w:before="120" w:line="312" w:lineRule="auto"/>
        <w:contextualSpacing w:val="0"/>
        <w:jc w:val="both"/>
        <w:rPr>
          <w:bCs/>
        </w:rPr>
      </w:pPr>
      <w:bookmarkStart w:id="47" w:name="_Toc106095850"/>
      <w:bookmarkStart w:id="48" w:name="_Toc106096394"/>
      <w:bookmarkStart w:id="49" w:name="_Hlk106710689"/>
      <w:r w:rsidRPr="00057162">
        <w:rPr>
          <w:bCs/>
        </w:rPr>
        <w:t xml:space="preserve">Ofertę należy złożyć </w:t>
      </w:r>
      <w:r w:rsidRPr="001703D0">
        <w:rPr>
          <w:bCs/>
        </w:rPr>
        <w:t xml:space="preserve">do: </w:t>
      </w:r>
      <w:bookmarkStart w:id="50" w:name="_Hlk198551105"/>
      <w:r w:rsidRPr="001703D0">
        <w:rPr>
          <w:b/>
        </w:rPr>
        <w:t xml:space="preserve">data i godzina zostały </w:t>
      </w:r>
      <w:bookmarkStart w:id="51" w:name="_Hlk198551114"/>
      <w:bookmarkEnd w:id="50"/>
      <w:r w:rsidRPr="001703D0">
        <w:rPr>
          <w:b/>
        </w:rPr>
        <w:t>określone na portalu EFO</w:t>
      </w:r>
      <w:bookmarkEnd w:id="51"/>
      <w:r w:rsidRPr="001703D0">
        <w:rPr>
          <w:b/>
        </w:rPr>
        <w:t>.</w:t>
      </w:r>
      <w:r w:rsidRPr="001703D0">
        <w:rPr>
          <w:bCs/>
        </w:rPr>
        <w:t xml:space="preserve"> </w:t>
      </w:r>
    </w:p>
    <w:p w14:paraId="74953BB2" w14:textId="77777777" w:rsidR="008624D3" w:rsidRPr="001703D0" w:rsidRDefault="008624D3" w:rsidP="008624D3">
      <w:pPr>
        <w:pStyle w:val="Akapitzlist"/>
        <w:numPr>
          <w:ilvl w:val="0"/>
          <w:numId w:val="10"/>
        </w:numPr>
        <w:spacing w:before="120" w:line="312" w:lineRule="auto"/>
        <w:contextualSpacing w:val="0"/>
        <w:jc w:val="both"/>
        <w:rPr>
          <w:b/>
        </w:rPr>
      </w:pPr>
      <w:r w:rsidRPr="001703D0">
        <w:rPr>
          <w:bCs/>
        </w:rPr>
        <w:t xml:space="preserve">Otwarcie ofert nie jest jawne i nastąpi w dniu: </w:t>
      </w:r>
      <w:r w:rsidRPr="001703D0">
        <w:rPr>
          <w:b/>
        </w:rPr>
        <w:t>data i godzina zostały określone na portalu EFO.</w:t>
      </w:r>
    </w:p>
    <w:p w14:paraId="1C201979" w14:textId="77777777" w:rsidR="008624D3" w:rsidRPr="00FD5F69" w:rsidRDefault="008624D3" w:rsidP="008624D3">
      <w:pPr>
        <w:pStyle w:val="Akapitzlist"/>
        <w:numPr>
          <w:ilvl w:val="0"/>
          <w:numId w:val="10"/>
        </w:numPr>
        <w:spacing w:before="120" w:line="312" w:lineRule="auto"/>
        <w:contextualSpacing w:val="0"/>
        <w:jc w:val="both"/>
        <w:rPr>
          <w:bCs/>
        </w:rPr>
      </w:pPr>
      <w:r w:rsidRPr="00FD5F69">
        <w:rPr>
          <w:bCs/>
        </w:rPr>
        <w:t>Do składania i otwarcia ofert używany jest portal EFO.</w:t>
      </w:r>
    </w:p>
    <w:p w14:paraId="167DE989" w14:textId="77777777" w:rsidR="008624D3" w:rsidRPr="00473BBB" w:rsidRDefault="008624D3" w:rsidP="008624D3">
      <w:pPr>
        <w:pStyle w:val="Akapitzlist"/>
        <w:numPr>
          <w:ilvl w:val="0"/>
          <w:numId w:val="10"/>
        </w:numPr>
        <w:spacing w:before="120" w:line="312" w:lineRule="auto"/>
        <w:contextualSpacing w:val="0"/>
        <w:jc w:val="both"/>
      </w:pPr>
      <w:bookmarkStart w:id="52" w:name="_Hlk66272020"/>
      <w:r w:rsidRPr="005F2D16">
        <w:t xml:space="preserve">Aukcja elektroniczna rozpocznie się </w:t>
      </w:r>
      <w:r>
        <w:t xml:space="preserve">w terminie wyznaczonym w zaproszeniu do aukcji, które użytkownik otrzyma niezwłocznie po upływie terminu otwarcia </w:t>
      </w:r>
      <w:r w:rsidRPr="00473BBB">
        <w:t xml:space="preserve">ofert. Szczegóły dotyczące aukcji elektronicznej określone zostały w Części XVII SWZ. </w:t>
      </w:r>
    </w:p>
    <w:p w14:paraId="7774F78B" w14:textId="77777777" w:rsidR="008624D3" w:rsidRPr="009939A5" w:rsidRDefault="008624D3" w:rsidP="008624D3">
      <w:pPr>
        <w:pStyle w:val="Ustp"/>
        <w:numPr>
          <w:ilvl w:val="0"/>
          <w:numId w:val="10"/>
        </w:numPr>
        <w:rPr>
          <w:strike/>
        </w:rPr>
      </w:pPr>
      <w:r w:rsidRPr="009939A5">
        <w:t>Informacja o złożonych ofertach zostanie opublikowana w Profilu Nabywcy niezwłocznie po przeprowadzeniu aukcji holenderskiej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D499A56" w14:textId="77777777" w:rsidR="008624D3" w:rsidRPr="001703D0" w:rsidRDefault="008624D3" w:rsidP="008624D3">
      <w:pPr>
        <w:pStyle w:val="Akapitzlist"/>
        <w:numPr>
          <w:ilvl w:val="0"/>
          <w:numId w:val="10"/>
        </w:numPr>
        <w:spacing w:before="120" w:line="312" w:lineRule="auto"/>
        <w:contextualSpacing w:val="0"/>
        <w:jc w:val="both"/>
        <w:rPr>
          <w:b/>
        </w:rPr>
      </w:pPr>
      <w:r w:rsidRPr="00CE7C90">
        <w:rPr>
          <w:bCs/>
        </w:rPr>
        <w:t>Wykonawca pozostaje związany złożoną ofertą do dnia</w:t>
      </w:r>
      <w:r w:rsidRPr="001703D0">
        <w:rPr>
          <w:bCs/>
        </w:rPr>
        <w:t xml:space="preserve">: </w:t>
      </w:r>
      <w:r w:rsidRPr="001703D0">
        <w:rPr>
          <w:b/>
        </w:rPr>
        <w:t>data została określona na portalu EFO</w:t>
      </w:r>
      <w:r w:rsidRPr="001703D0">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231891514"/>
      <w:bookmarkEnd w:id="52"/>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7"/>
      <w:bookmarkEnd w:id="48"/>
      <w:bookmarkEnd w:id="53"/>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31891515"/>
      <w:bookmarkEnd w:id="49"/>
      <w:r w:rsidRPr="00057162">
        <w:rPr>
          <w:rFonts w:ascii="Times New Roman" w:hAnsi="Times New Roman" w:cs="Times New Roman"/>
          <w:color w:val="auto"/>
          <w:sz w:val="24"/>
          <w:szCs w:val="24"/>
        </w:rPr>
        <w:lastRenderedPageBreak/>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31891516"/>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855E98">
      <w:pPr>
        <w:pStyle w:val="Akapitzlist"/>
        <w:numPr>
          <w:ilvl w:val="0"/>
          <w:numId w:val="13"/>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60"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3"/>
      <w:bookmarkStart w:id="62" w:name="_Toc106096397"/>
      <w:bookmarkStart w:id="63" w:name="_Toc23189151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1"/>
      <w:bookmarkEnd w:id="62"/>
      <w:bookmarkEnd w:id="63"/>
    </w:p>
    <w:p w14:paraId="298D7C04" w14:textId="714F789C" w:rsidR="00F7726E" w:rsidRPr="00951AAB" w:rsidRDefault="006B0420" w:rsidP="00BD5844">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7D2E6C" w:rsidRDefault="00261307" w:rsidP="00BD5844">
      <w:pPr>
        <w:numPr>
          <w:ilvl w:val="1"/>
          <w:numId w:val="17"/>
        </w:numPr>
        <w:spacing w:before="120" w:line="312" w:lineRule="auto"/>
        <w:jc w:val="both"/>
        <w:rPr>
          <w:bCs/>
          <w:strike/>
          <w:sz w:val="24"/>
          <w:szCs w:val="24"/>
        </w:rPr>
      </w:pPr>
      <w:r w:rsidRPr="00855E98">
        <w:rPr>
          <w:bCs/>
          <w:sz w:val="24"/>
          <w:szCs w:val="24"/>
        </w:rPr>
        <w:t xml:space="preserve">Zamawiający przeprowadzi aukcję </w:t>
      </w:r>
      <w:r w:rsidRPr="007D2E6C">
        <w:rPr>
          <w:bCs/>
          <w:sz w:val="24"/>
          <w:szCs w:val="24"/>
        </w:rPr>
        <w:t>elektroniczną w formie aukcji japońskiej / angielskiej / holenderskiej – odwróconej, zwanej dalej aukcją holenderską, która może odbyć się nawet przy uczestnictwie jednego Wykonawcy.</w:t>
      </w:r>
    </w:p>
    <w:p w14:paraId="1A40DF26" w14:textId="45BD632F" w:rsidR="007C36FB" w:rsidRPr="007D2E6C" w:rsidRDefault="007C36FB" w:rsidP="00BD5844">
      <w:pPr>
        <w:numPr>
          <w:ilvl w:val="1"/>
          <w:numId w:val="17"/>
        </w:numPr>
        <w:spacing w:before="120" w:line="312" w:lineRule="auto"/>
        <w:jc w:val="both"/>
        <w:rPr>
          <w:bCs/>
          <w:sz w:val="24"/>
          <w:szCs w:val="24"/>
        </w:rPr>
      </w:pPr>
      <w:r w:rsidRPr="007D2E6C">
        <w:rPr>
          <w:bCs/>
          <w:sz w:val="24"/>
          <w:szCs w:val="24"/>
        </w:rPr>
        <w:t>Zamawiający, w toku aukcji elektronicznej, stosować będzie kryterium zgodnie z zapisami SWZ.</w:t>
      </w:r>
    </w:p>
    <w:p w14:paraId="006E4BB8" w14:textId="02604B5E" w:rsidR="00F7726E" w:rsidRPr="00855E98" w:rsidRDefault="005951D1" w:rsidP="00BD5844">
      <w:pPr>
        <w:numPr>
          <w:ilvl w:val="1"/>
          <w:numId w:val="17"/>
        </w:numPr>
        <w:spacing w:before="120" w:line="312" w:lineRule="auto"/>
        <w:jc w:val="both"/>
        <w:rPr>
          <w:bCs/>
          <w:sz w:val="24"/>
          <w:szCs w:val="24"/>
        </w:rPr>
      </w:pPr>
      <w:r w:rsidRPr="00855E98">
        <w:rPr>
          <w:bCs/>
          <w:sz w:val="24"/>
          <w:szCs w:val="24"/>
        </w:rPr>
        <w:lastRenderedPageBreak/>
        <w:t>Adres</w:t>
      </w:r>
      <w:r w:rsidRPr="00855E98">
        <w:rPr>
          <w:sz w:val="24"/>
          <w:szCs w:val="24"/>
        </w:rPr>
        <w:t xml:space="preserve"> strony internetowej, na której będzie prowadzona aukcja elektroniczna </w:t>
      </w:r>
      <w:r w:rsidRPr="00855E98">
        <w:rPr>
          <w:bCs/>
          <w:sz w:val="24"/>
          <w:szCs w:val="24"/>
        </w:rPr>
        <w:t>będzie podany w zaproszeniu do aukcji.</w:t>
      </w:r>
    </w:p>
    <w:p w14:paraId="7AF7C3B0" w14:textId="4793C0A9" w:rsidR="00074E6E" w:rsidRPr="00855E98" w:rsidRDefault="00074E6E" w:rsidP="00BD5844">
      <w:pPr>
        <w:numPr>
          <w:ilvl w:val="1"/>
          <w:numId w:val="17"/>
        </w:numPr>
        <w:spacing w:before="120" w:line="312" w:lineRule="auto"/>
        <w:jc w:val="both"/>
        <w:rPr>
          <w:bCs/>
          <w:sz w:val="24"/>
          <w:szCs w:val="24"/>
        </w:rPr>
      </w:pPr>
      <w:r w:rsidRPr="00855E98">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855E98" w:rsidRDefault="006E60E3" w:rsidP="00BD5844">
      <w:pPr>
        <w:numPr>
          <w:ilvl w:val="1"/>
          <w:numId w:val="17"/>
        </w:numPr>
        <w:spacing w:before="120" w:line="312" w:lineRule="auto"/>
        <w:jc w:val="both"/>
        <w:rPr>
          <w:sz w:val="24"/>
          <w:szCs w:val="24"/>
        </w:rPr>
      </w:pPr>
      <w:r w:rsidRPr="00855E98">
        <w:rPr>
          <w:sz w:val="24"/>
          <w:szCs w:val="24"/>
        </w:rPr>
        <w:t>Powiadomienia o rozpoczęciu aukcji otrzymują</w:t>
      </w:r>
      <w:r w:rsidR="004E0ADE" w:rsidRPr="00855E98">
        <w:rPr>
          <w:sz w:val="24"/>
          <w:szCs w:val="24"/>
        </w:rPr>
        <w:t>:</w:t>
      </w:r>
    </w:p>
    <w:p w14:paraId="48B36D03" w14:textId="0A32354B" w:rsidR="004E0ADE" w:rsidRPr="00855E98" w:rsidRDefault="004E0ADE" w:rsidP="00BD5844">
      <w:pPr>
        <w:pStyle w:val="Akapitzlist"/>
        <w:numPr>
          <w:ilvl w:val="6"/>
          <w:numId w:val="17"/>
        </w:numPr>
        <w:spacing w:before="120" w:line="312" w:lineRule="auto"/>
        <w:ind w:left="851" w:hanging="284"/>
        <w:jc w:val="both"/>
      </w:pPr>
      <w:r w:rsidRPr="00855E98">
        <w:t>w przypadku aukcji angielskiej</w:t>
      </w:r>
      <w:r w:rsidR="006E60E3" w:rsidRPr="00855E98">
        <w:t xml:space="preserve"> tylko osoby wpisane w Formularzu </w:t>
      </w:r>
      <w:r w:rsidR="00DD4075" w:rsidRPr="00855E98">
        <w:t>O</w:t>
      </w:r>
      <w:r w:rsidR="006E60E3" w:rsidRPr="00855E98">
        <w:t xml:space="preserve">fertowym w polu „Osoby prowadzące postępowanie” jaki i „Osoby upoważnione do składania ofert </w:t>
      </w:r>
      <w:r w:rsidR="004F0E82" w:rsidRPr="00855E98">
        <w:br/>
      </w:r>
      <w:r w:rsidR="006E60E3" w:rsidRPr="00855E98">
        <w:t>w aukcji”</w:t>
      </w:r>
      <w:r w:rsidRPr="00855E98">
        <w:t>;</w:t>
      </w:r>
    </w:p>
    <w:p w14:paraId="25685F18" w14:textId="488A3FAC" w:rsidR="00755CD0" w:rsidRPr="00855E98" w:rsidRDefault="00755CD0" w:rsidP="00BD5844">
      <w:pPr>
        <w:pStyle w:val="Akapitzlist"/>
        <w:numPr>
          <w:ilvl w:val="6"/>
          <w:numId w:val="17"/>
        </w:numPr>
        <w:spacing w:before="120" w:line="312" w:lineRule="auto"/>
        <w:ind w:left="851" w:hanging="284"/>
        <w:jc w:val="both"/>
      </w:pPr>
      <w:r w:rsidRPr="00855E98">
        <w:t xml:space="preserve">w przypadku aukcji japońskiej </w:t>
      </w:r>
      <w:r w:rsidR="007C36FB" w:rsidRPr="00855E98">
        <w:t xml:space="preserve">albo holenderskiej </w:t>
      </w:r>
      <w:r w:rsidRPr="00855E98">
        <w:t>w postępowaniu innym niż na zawarcie umowy wykonawczej – powiadomienie wraz z tymczasowym loginem i</w:t>
      </w:r>
      <w:r w:rsidR="00B0227A">
        <w:t> </w:t>
      </w:r>
      <w:r w:rsidRPr="00855E98">
        <w:t>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855E98">
        <w:t>i</w:t>
      </w:r>
      <w:r w:rsidRPr="00855E98">
        <w:t>e.</w:t>
      </w:r>
    </w:p>
    <w:p w14:paraId="787EC262" w14:textId="418664AB" w:rsidR="004E0ADE" w:rsidRPr="00855E98" w:rsidRDefault="006E60E3" w:rsidP="00BD5844">
      <w:pPr>
        <w:numPr>
          <w:ilvl w:val="1"/>
          <w:numId w:val="17"/>
        </w:numPr>
        <w:spacing w:before="120" w:line="312" w:lineRule="auto"/>
        <w:jc w:val="both"/>
        <w:rPr>
          <w:sz w:val="24"/>
          <w:szCs w:val="24"/>
        </w:rPr>
      </w:pPr>
      <w:r w:rsidRPr="00855E98">
        <w:rPr>
          <w:sz w:val="24"/>
          <w:szCs w:val="24"/>
        </w:rPr>
        <w:t xml:space="preserve">Nie ma konieczności </w:t>
      </w:r>
      <w:r w:rsidR="00C24FED" w:rsidRPr="00855E98">
        <w:rPr>
          <w:sz w:val="24"/>
          <w:szCs w:val="24"/>
        </w:rPr>
        <w:t xml:space="preserve">indywidualnego </w:t>
      </w:r>
      <w:r w:rsidRPr="00855E98">
        <w:rPr>
          <w:sz w:val="24"/>
          <w:szCs w:val="24"/>
        </w:rPr>
        <w:t>zakładania kont</w:t>
      </w:r>
      <w:r w:rsidR="00C24FED" w:rsidRPr="00855E98">
        <w:rPr>
          <w:sz w:val="24"/>
          <w:szCs w:val="24"/>
        </w:rPr>
        <w:t>a użytkownika</w:t>
      </w:r>
      <w:r w:rsidRPr="00855E98">
        <w:rPr>
          <w:sz w:val="24"/>
          <w:szCs w:val="24"/>
        </w:rPr>
        <w:t xml:space="preserve"> w systemie aukcyjnym przed rozpoczęciem aukcji</w:t>
      </w:r>
      <w:r w:rsidR="004E0ADE" w:rsidRPr="00855E98">
        <w:rPr>
          <w:sz w:val="24"/>
          <w:szCs w:val="24"/>
        </w:rPr>
        <w:t>:</w:t>
      </w:r>
    </w:p>
    <w:p w14:paraId="2DB14789" w14:textId="77777777" w:rsidR="004E0ADE" w:rsidRPr="00855E98" w:rsidRDefault="004E0ADE" w:rsidP="00BD5844">
      <w:pPr>
        <w:pStyle w:val="Akapitzlist"/>
        <w:numPr>
          <w:ilvl w:val="6"/>
          <w:numId w:val="17"/>
        </w:numPr>
        <w:spacing w:before="120" w:line="312" w:lineRule="auto"/>
        <w:ind w:left="851" w:hanging="284"/>
        <w:jc w:val="both"/>
      </w:pPr>
      <w:r w:rsidRPr="00855E98">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855E98">
        <w:noBreakHyphen/>
        <w:t>mail, to konto uczestnika zostanie utworzone tylko jedno i odpowiednio zostanie tylko raz wysłane jedno powiadomienie o utworzeniu konta użytkownika Portalu LAIN3;</w:t>
      </w:r>
    </w:p>
    <w:p w14:paraId="2A693725" w14:textId="2418EE23" w:rsidR="004E0ADE" w:rsidRPr="00855E98" w:rsidRDefault="004E0ADE" w:rsidP="00BD5844">
      <w:pPr>
        <w:pStyle w:val="Akapitzlist"/>
        <w:numPr>
          <w:ilvl w:val="6"/>
          <w:numId w:val="17"/>
        </w:numPr>
        <w:spacing w:before="120" w:line="312" w:lineRule="auto"/>
        <w:ind w:left="851" w:hanging="284"/>
        <w:jc w:val="both"/>
      </w:pPr>
      <w:r w:rsidRPr="00855E98">
        <w:t xml:space="preserve">w przypadku aukcji japońskiej </w:t>
      </w:r>
      <w:r w:rsidR="007A02F2" w:rsidRPr="00855E98">
        <w:t xml:space="preserve">i holenderskiej </w:t>
      </w:r>
      <w:r w:rsidRPr="00855E98">
        <w:t>tworzone jest "tymczasowe" konto dedykowane dla aukcji z konkretnego postępowania. Konto jest wysyłane tylko do osób ujętych na liście „Osoby upoważnione do składania ofert w aukcji”.</w:t>
      </w:r>
    </w:p>
    <w:p w14:paraId="27015C80" w14:textId="548FC1A8" w:rsidR="004E0ADE" w:rsidRPr="00855E98" w:rsidRDefault="004E0ADE" w:rsidP="00BD5844">
      <w:pPr>
        <w:pStyle w:val="Akapitzlist"/>
        <w:numPr>
          <w:ilvl w:val="1"/>
          <w:numId w:val="17"/>
        </w:numPr>
        <w:spacing w:before="120" w:line="312" w:lineRule="auto"/>
        <w:jc w:val="both"/>
      </w:pPr>
      <w:r w:rsidRPr="00855E98">
        <w:t>Jeśli aukcja zostanie unieważniona, to powtórzona aukcja nie odbywa się na dedykowanych loginach tymczasowych, ale na zwykłych loginach i powiadomienie o</w:t>
      </w:r>
      <w:r w:rsidR="00CC331C">
        <w:t> </w:t>
      </w:r>
      <w:r w:rsidRPr="00855E98">
        <w:t>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855E98" w:rsidRDefault="008616AB" w:rsidP="00BD5844">
      <w:pPr>
        <w:pStyle w:val="Akapitzlist"/>
        <w:numPr>
          <w:ilvl w:val="1"/>
          <w:numId w:val="17"/>
        </w:numPr>
        <w:spacing w:before="120" w:line="312" w:lineRule="auto"/>
        <w:jc w:val="both"/>
      </w:pPr>
      <w:r w:rsidRPr="00855E98">
        <w:t>Wykonawca</w:t>
      </w:r>
      <w:r w:rsidR="006E60E3" w:rsidRPr="00855E98">
        <w:t xml:space="preserve"> zobowiązany jest zalogować się w systemie</w:t>
      </w:r>
      <w:r w:rsidR="00006579" w:rsidRPr="00855E98">
        <w:t>:</w:t>
      </w:r>
      <w:r w:rsidR="006E60E3" w:rsidRPr="00855E98">
        <w:t xml:space="preserve"> Aukcje elektroniczne </w:t>
      </w:r>
      <w:r w:rsidR="00951AAB" w:rsidRPr="00855E98">
        <w:br/>
      </w:r>
      <w:r w:rsidR="006E60E3" w:rsidRPr="00855E98">
        <w:t>w momencie otrzymania zaproszenia drog</w:t>
      </w:r>
      <w:r w:rsidR="00B47581" w:rsidRPr="00855E98">
        <w:t>ą</w:t>
      </w:r>
      <w:r w:rsidR="006E60E3" w:rsidRPr="00855E98">
        <w:t xml:space="preserve"> mailową. Zaproszenie zawiera wytyczne </w:t>
      </w:r>
      <w:r w:rsidR="006E60E3" w:rsidRPr="00855E98">
        <w:lastRenderedPageBreak/>
        <w:t xml:space="preserve">pomagające przejść przez proces </w:t>
      </w:r>
      <w:r w:rsidR="00657B07" w:rsidRPr="00855E98">
        <w:t>aktywacji automatycznie założonego konta użytkownika</w:t>
      </w:r>
      <w:r w:rsidR="006E60E3" w:rsidRPr="00855E98">
        <w:t>.</w:t>
      </w:r>
    </w:p>
    <w:p w14:paraId="613EBE3C" w14:textId="60A9A07A" w:rsidR="006E60E3" w:rsidRPr="00855E98" w:rsidRDefault="006E60E3" w:rsidP="00BD5844">
      <w:pPr>
        <w:numPr>
          <w:ilvl w:val="1"/>
          <w:numId w:val="17"/>
        </w:numPr>
        <w:spacing w:before="120" w:line="312" w:lineRule="auto"/>
        <w:jc w:val="both"/>
        <w:rPr>
          <w:sz w:val="24"/>
          <w:szCs w:val="24"/>
        </w:rPr>
      </w:pPr>
      <w:r w:rsidRPr="00855E98">
        <w:rPr>
          <w:sz w:val="24"/>
          <w:szCs w:val="24"/>
        </w:rPr>
        <w:t xml:space="preserve">Zwracamy uwagę aby </w:t>
      </w:r>
      <w:r w:rsidR="008616AB" w:rsidRPr="00855E98">
        <w:rPr>
          <w:sz w:val="24"/>
          <w:szCs w:val="24"/>
        </w:rPr>
        <w:t>Wykonawca</w:t>
      </w:r>
      <w:r w:rsidRPr="00855E98">
        <w:rPr>
          <w:sz w:val="24"/>
          <w:szCs w:val="24"/>
        </w:rPr>
        <w:t xml:space="preserve"> miał dostęp do skrzynki mailowej wskazanej </w:t>
      </w:r>
      <w:r w:rsidR="00951AAB" w:rsidRPr="00855E98">
        <w:rPr>
          <w:sz w:val="24"/>
          <w:szCs w:val="24"/>
        </w:rPr>
        <w:br/>
      </w:r>
      <w:r w:rsidRPr="00855E98">
        <w:rPr>
          <w:sz w:val="24"/>
          <w:szCs w:val="24"/>
        </w:rPr>
        <w:t xml:space="preserve">w </w:t>
      </w:r>
      <w:r w:rsidR="00DD4075" w:rsidRPr="00855E98">
        <w:rPr>
          <w:sz w:val="24"/>
          <w:szCs w:val="24"/>
        </w:rPr>
        <w:t>F</w:t>
      </w:r>
      <w:r w:rsidRPr="00855E98">
        <w:rPr>
          <w:sz w:val="24"/>
          <w:szCs w:val="24"/>
        </w:rPr>
        <w:t xml:space="preserve">ormularzu </w:t>
      </w:r>
      <w:r w:rsidR="00DD4075" w:rsidRPr="00855E98">
        <w:rPr>
          <w:sz w:val="24"/>
          <w:szCs w:val="24"/>
        </w:rPr>
        <w:t>O</w:t>
      </w:r>
      <w:r w:rsidRPr="00855E98">
        <w:rPr>
          <w:sz w:val="24"/>
          <w:szCs w:val="24"/>
        </w:rPr>
        <w:t>fertowym</w:t>
      </w:r>
      <w:r w:rsidR="00B01AED" w:rsidRPr="00855E98">
        <w:rPr>
          <w:sz w:val="24"/>
          <w:szCs w:val="24"/>
        </w:rPr>
        <w:t>,</w:t>
      </w:r>
      <w:r w:rsidRPr="00855E98">
        <w:rPr>
          <w:sz w:val="24"/>
          <w:szCs w:val="24"/>
        </w:rPr>
        <w:t xml:space="preserve"> szczególnie w wyznaczonym dniu do przeprowadzenia aukcji. </w:t>
      </w:r>
    </w:p>
    <w:p w14:paraId="3F14E0EF" w14:textId="41DA4544" w:rsidR="006E60E3" w:rsidRPr="00855E98" w:rsidRDefault="006E60E3" w:rsidP="00BD5844">
      <w:pPr>
        <w:numPr>
          <w:ilvl w:val="1"/>
          <w:numId w:val="17"/>
        </w:numPr>
        <w:spacing w:before="120" w:line="312" w:lineRule="auto"/>
        <w:jc w:val="both"/>
        <w:rPr>
          <w:sz w:val="24"/>
          <w:szCs w:val="24"/>
        </w:rPr>
      </w:pPr>
      <w:r w:rsidRPr="00855E98">
        <w:rPr>
          <w:sz w:val="24"/>
          <w:szCs w:val="24"/>
        </w:rPr>
        <w:t>Wymagania sprzętowe:</w:t>
      </w:r>
    </w:p>
    <w:p w14:paraId="10FB931F" w14:textId="51197252"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a) korzystanie z szerokopasmowego łącza internetowego, </w:t>
      </w:r>
    </w:p>
    <w:p w14:paraId="1E47D578" w14:textId="77777777"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b) korzystanie ze stabilnych wersji (bez wsparcia dla wersji beta) przeglądarki Internet Explorer (wersja 10 lub 11), alternatywnie Microsoft Edge lub Mozilla </w:t>
      </w:r>
      <w:proofErr w:type="spellStart"/>
      <w:r w:rsidRPr="00855E98">
        <w:t>Firefox</w:t>
      </w:r>
      <w:proofErr w:type="spellEnd"/>
      <w:r w:rsidRPr="00855E98">
        <w:t xml:space="preserve"> od wersji 50, </w:t>
      </w:r>
    </w:p>
    <w:p w14:paraId="44D521D4" w14:textId="522F75ED" w:rsidR="00C24FED" w:rsidRPr="00855E98" w:rsidRDefault="00C24FED" w:rsidP="00C24FED">
      <w:pPr>
        <w:pStyle w:val="Akapitzlist"/>
        <w:autoSpaceDE w:val="0"/>
        <w:autoSpaceDN w:val="0"/>
        <w:adjustRightInd w:val="0"/>
        <w:spacing w:after="138" w:line="360" w:lineRule="auto"/>
        <w:ind w:left="851" w:hanging="284"/>
        <w:jc w:val="both"/>
      </w:pPr>
      <w:r w:rsidRPr="00855E98">
        <w:t>c) korzystanie z komputera klasy PC z jednym z następujących systemów operacyjnych: Windows 7, Windows 8, Windows 10</w:t>
      </w:r>
      <w:r w:rsidR="00AA035A" w:rsidRPr="00855E98">
        <w:t>, Windows 11</w:t>
      </w:r>
      <w:r w:rsidRPr="00855E98">
        <w:t xml:space="preserve"> (bez wsparcia dla Windows XP, Windows Vista), </w:t>
      </w:r>
    </w:p>
    <w:p w14:paraId="3F7F9590" w14:textId="77777777" w:rsidR="00C24FED" w:rsidRPr="00855E98" w:rsidRDefault="00C24FED" w:rsidP="00C24FED">
      <w:pPr>
        <w:pStyle w:val="Akapitzlist"/>
        <w:autoSpaceDE w:val="0"/>
        <w:autoSpaceDN w:val="0"/>
        <w:adjustRightInd w:val="0"/>
        <w:spacing w:after="138" w:line="360" w:lineRule="auto"/>
        <w:ind w:left="851" w:hanging="284"/>
        <w:jc w:val="both"/>
      </w:pPr>
      <w:r w:rsidRPr="00855E98">
        <w:t xml:space="preserve">d) włączenie obsługi JavaScript w wykorzystywanej przeglądarce internetowej, </w:t>
      </w:r>
    </w:p>
    <w:p w14:paraId="6DA00A4E" w14:textId="1734D6A5" w:rsidR="00C24FED" w:rsidRPr="00855E98" w:rsidRDefault="00C24FED" w:rsidP="00C24FED">
      <w:pPr>
        <w:pStyle w:val="Akapitzlist"/>
        <w:autoSpaceDE w:val="0"/>
        <w:autoSpaceDN w:val="0"/>
        <w:adjustRightInd w:val="0"/>
        <w:spacing w:after="138" w:line="360" w:lineRule="auto"/>
        <w:ind w:left="851" w:hanging="284"/>
        <w:jc w:val="both"/>
      </w:pPr>
      <w:r w:rsidRPr="00855E98">
        <w:t>e) minimaln</w:t>
      </w:r>
      <w:r w:rsidR="00B01AED" w:rsidRPr="00855E98">
        <w:t>a</w:t>
      </w:r>
      <w:r w:rsidRPr="00855E98">
        <w:t xml:space="preserve"> rozdzielczoś</w:t>
      </w:r>
      <w:r w:rsidR="00B01AED" w:rsidRPr="00855E98">
        <w:t>ć</w:t>
      </w:r>
      <w:r w:rsidRPr="00855E98">
        <w:t xml:space="preserve"> ekranu do poprawnego działania platformy: 1366x768.</w:t>
      </w:r>
    </w:p>
    <w:p w14:paraId="13CD86EC" w14:textId="77777777" w:rsidR="00FA1F0C" w:rsidRPr="00855E98" w:rsidRDefault="00FA1F0C" w:rsidP="00BD5844">
      <w:pPr>
        <w:numPr>
          <w:ilvl w:val="1"/>
          <w:numId w:val="17"/>
        </w:numPr>
        <w:spacing w:line="312" w:lineRule="auto"/>
        <w:jc w:val="both"/>
        <w:rPr>
          <w:sz w:val="24"/>
          <w:szCs w:val="24"/>
        </w:rPr>
      </w:pPr>
      <w:r w:rsidRPr="00855E98">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855E98" w:rsidRDefault="00FA1F0C">
      <w:pPr>
        <w:pStyle w:val="Akapitzlist"/>
        <w:numPr>
          <w:ilvl w:val="0"/>
          <w:numId w:val="53"/>
        </w:numPr>
        <w:spacing w:line="312" w:lineRule="auto"/>
        <w:jc w:val="both"/>
      </w:pPr>
      <w:r w:rsidRPr="00855E98">
        <w:t>wszyscy Wykonawcy potwierdzą cenę proponowaną przez system aukcyjny ( po potwierdzeniu ceny przez ostatniego Wykonawcę), lub</w:t>
      </w:r>
    </w:p>
    <w:p w14:paraId="63B305E1" w14:textId="77777777" w:rsidR="00FA1F0C" w:rsidRPr="00855E98" w:rsidRDefault="00FA1F0C">
      <w:pPr>
        <w:pStyle w:val="Akapitzlist"/>
        <w:numPr>
          <w:ilvl w:val="0"/>
          <w:numId w:val="53"/>
        </w:numPr>
        <w:spacing w:line="312" w:lineRule="auto"/>
        <w:jc w:val="both"/>
      </w:pPr>
      <w:r w:rsidRPr="00855E98">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855E98" w:rsidRDefault="00FA1F0C">
      <w:pPr>
        <w:pStyle w:val="Akapitzlist"/>
        <w:numPr>
          <w:ilvl w:val="0"/>
          <w:numId w:val="53"/>
        </w:numPr>
        <w:spacing w:line="312" w:lineRule="auto"/>
        <w:jc w:val="both"/>
      </w:pPr>
      <w:r w:rsidRPr="00855E98">
        <w:t>cena wywoławcza osiągnie maksymalny poziom wyznaczony przez system aukcyjny.</w:t>
      </w:r>
    </w:p>
    <w:p w14:paraId="124F33E1" w14:textId="77777777" w:rsidR="00FA1F0C" w:rsidRPr="00855E98" w:rsidRDefault="00FA1F0C" w:rsidP="00FA1F0C">
      <w:pPr>
        <w:spacing w:before="120" w:line="312" w:lineRule="auto"/>
        <w:ind w:left="567" w:hanging="65"/>
        <w:jc w:val="both"/>
        <w:rPr>
          <w:bCs/>
          <w:sz w:val="24"/>
          <w:szCs w:val="24"/>
        </w:rPr>
      </w:pPr>
      <w:r w:rsidRPr="00855E98">
        <w:rPr>
          <w:bCs/>
          <w:sz w:val="24"/>
          <w:szCs w:val="24"/>
        </w:rPr>
        <w:t xml:space="preserve">Uczestnik aukcji może zalogować się w dowolnym momencie w czasie trwania aukcji </w:t>
      </w:r>
      <w:r w:rsidRPr="00855E98">
        <w:rPr>
          <w:bCs/>
          <w:sz w:val="24"/>
          <w:szCs w:val="24"/>
        </w:rPr>
        <w:br/>
        <w:t>i zaakceptować aktualnie wyświetloną kwotę oferty</w:t>
      </w:r>
    </w:p>
    <w:p w14:paraId="44E80325" w14:textId="3A2EBA0C" w:rsidR="00FA1F0C" w:rsidRPr="00855E98" w:rsidRDefault="00FA1F0C" w:rsidP="00FA1F0C">
      <w:pPr>
        <w:spacing w:before="120" w:line="312" w:lineRule="auto"/>
        <w:ind w:left="567" w:hanging="65"/>
        <w:jc w:val="both"/>
        <w:rPr>
          <w:bCs/>
          <w:sz w:val="24"/>
          <w:szCs w:val="24"/>
        </w:rPr>
      </w:pPr>
      <w:r w:rsidRPr="00855E98">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r w:rsidR="00855E98">
        <w:rPr>
          <w:bCs/>
          <w:sz w:val="24"/>
          <w:szCs w:val="24"/>
        </w:rPr>
        <w:t>.</w:t>
      </w:r>
    </w:p>
    <w:p w14:paraId="57E2A6BC" w14:textId="77777777" w:rsidR="00F07F39" w:rsidRPr="00855E98" w:rsidRDefault="00F07F39" w:rsidP="00BD5844">
      <w:pPr>
        <w:pStyle w:val="Akapitzlist"/>
        <w:numPr>
          <w:ilvl w:val="1"/>
          <w:numId w:val="17"/>
        </w:numPr>
        <w:spacing w:before="120" w:line="312" w:lineRule="auto"/>
        <w:ind w:left="499" w:hanging="357"/>
        <w:jc w:val="both"/>
        <w:rPr>
          <w:bCs/>
        </w:rPr>
      </w:pPr>
      <w:bookmarkStart w:id="64" w:name="_Hlk68869954"/>
      <w:bookmarkStart w:id="65" w:name="_Hlk96508933"/>
      <w:r w:rsidRPr="00855E98">
        <w:rPr>
          <w:bCs/>
        </w:rPr>
        <w:lastRenderedPageBreak/>
        <w:t>Jeżeli aukcja będzie przeprowadzona na zasadach aukcji japońskiej to:</w:t>
      </w:r>
    </w:p>
    <w:p w14:paraId="2D235CFB" w14:textId="77777777" w:rsidR="00F07F39" w:rsidRDefault="00F07F39">
      <w:pPr>
        <w:pStyle w:val="Akapitzlist"/>
        <w:numPr>
          <w:ilvl w:val="0"/>
          <w:numId w:val="5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pPr>
        <w:pStyle w:val="Akapitzlist"/>
        <w:numPr>
          <w:ilvl w:val="0"/>
          <w:numId w:val="5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5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5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5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5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54"/>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5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0F6615B4" w:rsidR="00F07F39" w:rsidRPr="00855E98" w:rsidRDefault="00F07F39" w:rsidP="00BD5844">
      <w:pPr>
        <w:pStyle w:val="Akapitzlist"/>
        <w:numPr>
          <w:ilvl w:val="1"/>
          <w:numId w:val="17"/>
        </w:numPr>
        <w:spacing w:before="120" w:line="312" w:lineRule="auto"/>
        <w:jc w:val="both"/>
        <w:rPr>
          <w:bCs/>
        </w:rPr>
      </w:pPr>
      <w:r w:rsidRPr="00855E98">
        <w:rPr>
          <w:bCs/>
        </w:rPr>
        <w:t xml:space="preserve">Zamawiający zastrzega sobie prawo do powtórzenia aukcji, zgodnie z zapisami </w:t>
      </w:r>
      <w:r w:rsidRPr="00855E98">
        <w:rPr>
          <w:bCs/>
        </w:rPr>
        <w:br/>
      </w:r>
      <w:r w:rsidRPr="00855E98">
        <w:rPr>
          <w:bCs/>
          <w:color w:val="000000"/>
        </w:rPr>
        <w:t>§ 37 ust. 8 Regulaminu. O terminie rozpoczęcia nowej aukcji Zamawiający powiadomi w</w:t>
      </w:r>
      <w:r w:rsidR="00855E98">
        <w:rPr>
          <w:bCs/>
          <w:color w:val="000000"/>
        </w:rPr>
        <w:t> </w:t>
      </w:r>
      <w:r w:rsidRPr="00855E98">
        <w:rPr>
          <w:bCs/>
          <w:color w:val="000000"/>
        </w:rPr>
        <w:t>sposób określony w SWZ.</w:t>
      </w:r>
    </w:p>
    <w:p w14:paraId="3C6471DD" w14:textId="4047DEE5" w:rsidR="00F07F39" w:rsidRPr="0001712C" w:rsidRDefault="00F07F39" w:rsidP="00BD5844">
      <w:pPr>
        <w:pStyle w:val="Akapitzlist"/>
        <w:numPr>
          <w:ilvl w:val="1"/>
          <w:numId w:val="17"/>
        </w:numPr>
        <w:spacing w:before="120" w:line="312" w:lineRule="auto"/>
        <w:jc w:val="both"/>
        <w:rPr>
          <w:bCs/>
        </w:rPr>
      </w:pPr>
      <w:r w:rsidRPr="00855E98">
        <w:rPr>
          <w:bCs/>
        </w:rPr>
        <w:lastRenderedPageBreak/>
        <w:t>Informacja o zastosowaniu aukc</w:t>
      </w:r>
      <w:r w:rsidRPr="0001712C">
        <w:rPr>
          <w:bCs/>
        </w:rPr>
        <w:t>ji japońskiej / aukcji angielskiej / aukcji holenderskiej zostanie umieszczona w zaproszeniu do aukcji.</w:t>
      </w:r>
    </w:p>
    <w:p w14:paraId="74710CEA" w14:textId="77777777" w:rsidR="00F07F39" w:rsidRPr="00A626DE" w:rsidRDefault="00F07F39">
      <w:pPr>
        <w:pStyle w:val="Akapitzlist"/>
        <w:numPr>
          <w:ilvl w:val="0"/>
          <w:numId w:val="55"/>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BD5844">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0"/>
    <w:bookmarkEnd w:id="64"/>
    <w:bookmarkEnd w:id="65"/>
    <w:p w14:paraId="2C292985" w14:textId="0D9B1816" w:rsidR="00367BB3" w:rsidRPr="003F37C4" w:rsidRDefault="00367BB3" w:rsidP="00BD5844">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855E98">
        <w:rPr>
          <w:b/>
        </w:rPr>
        <w:t xml:space="preserve"> – nie dotyczy</w:t>
      </w:r>
      <w:r w:rsidRPr="003F37C4">
        <w:rPr>
          <w:b/>
        </w:rPr>
        <w:t>.</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31891518"/>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BD5844">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BD5844">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31891519"/>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40664ED4" w14:textId="155C1CF1" w:rsidR="00E6398E" w:rsidRPr="007D2E6C" w:rsidRDefault="008624D3" w:rsidP="00CC331C">
      <w:pPr>
        <w:pStyle w:val="Akapitzlist"/>
        <w:spacing w:before="120" w:line="312" w:lineRule="auto"/>
        <w:ind w:left="360"/>
        <w:jc w:val="both"/>
        <w:rPr>
          <w:bCs/>
        </w:rPr>
      </w:pPr>
      <w:r>
        <w:rPr>
          <w:bCs/>
        </w:rPr>
        <w:t>Zamawiający</w:t>
      </w:r>
      <w:r w:rsidRPr="00057162">
        <w:rPr>
          <w:bCs/>
        </w:rPr>
        <w:t xml:space="preserve"> nie wymaga </w:t>
      </w:r>
      <w:r w:rsidRPr="007D2E6C">
        <w:rPr>
          <w:bCs/>
        </w:rPr>
        <w:t>wniesienia zabezpieczenia należytego wykonania umowy</w:t>
      </w:r>
      <w:r w:rsidR="00E6398E" w:rsidRPr="007D2E6C">
        <w:t>.</w:t>
      </w:r>
    </w:p>
    <w:p w14:paraId="7FE0A64F" w14:textId="1704C015" w:rsidR="00F91368" w:rsidRPr="007D2E6C"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2" w:name="_Toc106095856"/>
      <w:bookmarkStart w:id="73" w:name="_Toc106096400"/>
      <w:bookmarkStart w:id="74" w:name="_Toc231891520"/>
      <w:r w:rsidRPr="007D2E6C">
        <w:rPr>
          <w:rFonts w:ascii="Times New Roman" w:hAnsi="Times New Roman" w:cs="Times New Roman"/>
          <w:color w:val="auto"/>
          <w:sz w:val="24"/>
          <w:szCs w:val="24"/>
        </w:rPr>
        <w:t>Część XX</w:t>
      </w:r>
      <w:r w:rsidR="005B47CB" w:rsidRPr="007D2E6C">
        <w:rPr>
          <w:rFonts w:ascii="Times New Roman" w:hAnsi="Times New Roman" w:cs="Times New Roman"/>
          <w:color w:val="auto"/>
          <w:sz w:val="24"/>
          <w:szCs w:val="24"/>
        </w:rPr>
        <w:t xml:space="preserve">. </w:t>
      </w:r>
      <w:r w:rsidR="00F91368" w:rsidRPr="007D2E6C">
        <w:rPr>
          <w:rFonts w:ascii="Times New Roman" w:hAnsi="Times New Roman" w:cs="Times New Roman"/>
          <w:color w:val="auto"/>
          <w:sz w:val="24"/>
          <w:szCs w:val="24"/>
        </w:rPr>
        <w:t>Istotne postanowienia umowy</w:t>
      </w:r>
      <w:bookmarkEnd w:id="72"/>
      <w:bookmarkEnd w:id="73"/>
      <w:bookmarkEnd w:id="74"/>
      <w:r w:rsidR="00367BB3" w:rsidRPr="007D2E6C">
        <w:rPr>
          <w:rFonts w:ascii="Times New Roman" w:hAnsi="Times New Roman" w:cs="Times New Roman"/>
          <w:color w:val="auto"/>
          <w:sz w:val="24"/>
          <w:szCs w:val="24"/>
        </w:rPr>
        <w:t xml:space="preserve"> </w:t>
      </w:r>
    </w:p>
    <w:p w14:paraId="5C23350B" w14:textId="71ABE974" w:rsidR="009E6FDA" w:rsidRPr="006005EB" w:rsidRDefault="00F91368" w:rsidP="00BD5844">
      <w:pPr>
        <w:pStyle w:val="Akapitzlist"/>
        <w:numPr>
          <w:ilvl w:val="0"/>
          <w:numId w:val="14"/>
        </w:numPr>
        <w:spacing w:before="120" w:line="312" w:lineRule="auto"/>
        <w:ind w:left="357" w:hanging="357"/>
        <w:contextualSpacing w:val="0"/>
        <w:jc w:val="both"/>
      </w:pPr>
      <w:r w:rsidRPr="007D2E6C">
        <w:rPr>
          <w:b/>
          <w:bCs/>
        </w:rPr>
        <w:t xml:space="preserve">Załącznik nr </w:t>
      </w:r>
      <w:r w:rsidR="0078720F" w:rsidRPr="007D2E6C">
        <w:rPr>
          <w:b/>
          <w:bCs/>
        </w:rPr>
        <w:t>5</w:t>
      </w:r>
      <w:r w:rsidRPr="007D2E6C">
        <w:rPr>
          <w:b/>
          <w:bCs/>
        </w:rPr>
        <w:t xml:space="preserve"> do SWZ</w:t>
      </w:r>
      <w:r w:rsidRPr="007D2E6C">
        <w:t xml:space="preserve"> zawiera projektowane </w:t>
      </w:r>
      <w:r w:rsidRPr="002768F5">
        <w:t xml:space="preserve">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711A5199" w:rsidR="00554352" w:rsidRPr="00057162" w:rsidRDefault="007838AB" w:rsidP="00BD5844">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rsidR="008624D3">
        <w:br/>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5"/>
    </w:p>
    <w:p w14:paraId="3A54E064" w14:textId="0D5C5F35"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3189152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r w:rsidR="00855E98">
        <w:rPr>
          <w:rFonts w:ascii="Times New Roman" w:hAnsi="Times New Roman" w:cs="Times New Roman"/>
          <w:color w:val="auto"/>
          <w:sz w:val="24"/>
          <w:szCs w:val="24"/>
        </w:rPr>
        <w:t xml:space="preserve"> – nie dotyczy</w:t>
      </w:r>
      <w:bookmarkEnd w:id="78"/>
    </w:p>
    <w:p w14:paraId="73B560C2" w14:textId="640A74BE" w:rsidR="004C0ABE" w:rsidRPr="00855E98" w:rsidRDefault="004C0ABE" w:rsidP="004C0ABE">
      <w:pPr>
        <w:spacing w:before="120" w:line="312" w:lineRule="auto"/>
        <w:jc w:val="both"/>
        <w:rPr>
          <w:strike/>
        </w:rPr>
      </w:pPr>
      <w:bookmarkStart w:id="79" w:name="_Hlk82764211"/>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31891522"/>
      <w:bookmarkEnd w:id="79"/>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53245BB5"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855E98">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31891523"/>
      <w:r w:rsidRPr="00057162">
        <w:rPr>
          <w:rFonts w:ascii="Times New Roman" w:hAnsi="Times New Roman" w:cs="Times New Roman"/>
          <w:color w:val="auto"/>
          <w:sz w:val="24"/>
          <w:szCs w:val="24"/>
        </w:rPr>
        <w:lastRenderedPageBreak/>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7AB98E42" w:rsidR="00A77593" w:rsidRPr="007D2E6C" w:rsidRDefault="00A77593" w:rsidP="00E32BAD">
      <w:pPr>
        <w:tabs>
          <w:tab w:val="left" w:pos="1843"/>
        </w:tabs>
        <w:jc w:val="both"/>
        <w:rPr>
          <w:sz w:val="22"/>
          <w:szCs w:val="22"/>
        </w:rPr>
      </w:pPr>
      <w:r w:rsidRPr="007D2E6C">
        <w:rPr>
          <w:b/>
          <w:bCs/>
          <w:sz w:val="22"/>
          <w:szCs w:val="22"/>
        </w:rPr>
        <w:t>Załącznik nr 3</w:t>
      </w:r>
      <w:r w:rsidRPr="007D2E6C">
        <w:rPr>
          <w:sz w:val="22"/>
          <w:szCs w:val="22"/>
        </w:rPr>
        <w:t xml:space="preserve"> </w:t>
      </w:r>
      <w:r w:rsidRPr="007D2E6C">
        <w:rPr>
          <w:b/>
          <w:bCs/>
          <w:sz w:val="22"/>
          <w:szCs w:val="22"/>
        </w:rPr>
        <w:t>–</w:t>
      </w:r>
      <w:r w:rsidRPr="007D2E6C">
        <w:rPr>
          <w:sz w:val="22"/>
          <w:szCs w:val="22"/>
        </w:rPr>
        <w:t xml:space="preserve"> </w:t>
      </w:r>
      <w:r w:rsidR="00E32BAD" w:rsidRPr="007D2E6C">
        <w:rPr>
          <w:sz w:val="22"/>
          <w:szCs w:val="22"/>
        </w:rPr>
        <w:tab/>
      </w:r>
      <w:r w:rsidRPr="007D2E6C">
        <w:rPr>
          <w:sz w:val="22"/>
          <w:szCs w:val="22"/>
        </w:rPr>
        <w:t xml:space="preserve">Zobowiązanie </w:t>
      </w:r>
      <w:r w:rsidR="00DB4D9E" w:rsidRPr="007D2E6C">
        <w:rPr>
          <w:sz w:val="22"/>
          <w:szCs w:val="22"/>
        </w:rPr>
        <w:t>Wykonawcy</w:t>
      </w:r>
      <w:r w:rsidRPr="007D2E6C">
        <w:rPr>
          <w:sz w:val="22"/>
          <w:szCs w:val="22"/>
        </w:rPr>
        <w:t xml:space="preserve"> do zachowania poufności</w:t>
      </w:r>
      <w:r w:rsidR="007B67C1" w:rsidRPr="007D2E6C">
        <w:rPr>
          <w:sz w:val="22"/>
          <w:szCs w:val="22"/>
        </w:rPr>
        <w:t xml:space="preserve"> </w:t>
      </w:r>
    </w:p>
    <w:p w14:paraId="3C5EDDC2" w14:textId="77777777" w:rsidR="00A77593" w:rsidRPr="007D2E6C" w:rsidRDefault="00A77593" w:rsidP="00E32BAD">
      <w:pPr>
        <w:tabs>
          <w:tab w:val="left" w:pos="1843"/>
        </w:tabs>
        <w:jc w:val="both"/>
        <w:rPr>
          <w:b/>
          <w:bCs/>
          <w:sz w:val="10"/>
          <w:szCs w:val="10"/>
        </w:rPr>
      </w:pPr>
    </w:p>
    <w:p w14:paraId="26824088" w14:textId="7F34D152" w:rsidR="00F01CBF" w:rsidRPr="007D2E6C" w:rsidRDefault="00F01CBF" w:rsidP="00E32BAD">
      <w:pPr>
        <w:tabs>
          <w:tab w:val="left" w:pos="1843"/>
        </w:tabs>
        <w:ind w:left="1843" w:hanging="1843"/>
        <w:jc w:val="both"/>
        <w:rPr>
          <w:sz w:val="22"/>
          <w:szCs w:val="22"/>
        </w:rPr>
      </w:pPr>
      <w:r w:rsidRPr="007D2E6C">
        <w:rPr>
          <w:b/>
          <w:bCs/>
          <w:sz w:val="22"/>
          <w:szCs w:val="22"/>
        </w:rPr>
        <w:t xml:space="preserve">Załączniki nr </w:t>
      </w:r>
      <w:r w:rsidR="00A77593" w:rsidRPr="007D2E6C">
        <w:rPr>
          <w:b/>
          <w:bCs/>
          <w:sz w:val="22"/>
          <w:szCs w:val="22"/>
        </w:rPr>
        <w:t>4</w:t>
      </w:r>
      <w:r w:rsidRPr="007D2E6C">
        <w:rPr>
          <w:b/>
          <w:bCs/>
          <w:sz w:val="22"/>
          <w:szCs w:val="22"/>
        </w:rPr>
        <w:t xml:space="preserve"> </w:t>
      </w:r>
      <w:r w:rsidRPr="007D2E6C">
        <w:rPr>
          <w:sz w:val="22"/>
          <w:szCs w:val="22"/>
        </w:rPr>
        <w:t>–</w:t>
      </w:r>
      <w:r w:rsidRPr="007D2E6C">
        <w:rPr>
          <w:b/>
          <w:bCs/>
          <w:sz w:val="22"/>
          <w:szCs w:val="22"/>
        </w:rPr>
        <w:t xml:space="preserve"> </w:t>
      </w:r>
      <w:r w:rsidR="00E32BAD" w:rsidRPr="007D2E6C">
        <w:rPr>
          <w:b/>
          <w:bCs/>
          <w:sz w:val="22"/>
          <w:szCs w:val="22"/>
        </w:rPr>
        <w:tab/>
      </w:r>
      <w:r w:rsidRPr="007D2E6C">
        <w:rPr>
          <w:b/>
          <w:bCs/>
          <w:sz w:val="22"/>
          <w:szCs w:val="22"/>
        </w:rPr>
        <w:t xml:space="preserve">składane przez </w:t>
      </w:r>
      <w:r w:rsidR="008616AB" w:rsidRPr="007D2E6C">
        <w:rPr>
          <w:b/>
          <w:bCs/>
          <w:sz w:val="22"/>
          <w:szCs w:val="22"/>
        </w:rPr>
        <w:t>Wykonawcę</w:t>
      </w:r>
      <w:r w:rsidRPr="007D2E6C">
        <w:rPr>
          <w:b/>
          <w:bCs/>
          <w:sz w:val="22"/>
          <w:szCs w:val="22"/>
        </w:rPr>
        <w:t>, którego oferta jest najwyżej oceniona na wezwanie</w:t>
      </w:r>
      <w:r w:rsidRPr="007D2E6C">
        <w:rPr>
          <w:sz w:val="22"/>
          <w:szCs w:val="22"/>
        </w:rPr>
        <w:t xml:space="preserve"> </w:t>
      </w:r>
      <w:r w:rsidRPr="007D2E6C">
        <w:rPr>
          <w:b/>
          <w:bCs/>
          <w:sz w:val="22"/>
          <w:szCs w:val="22"/>
        </w:rPr>
        <w:t>Zamawiającego</w:t>
      </w:r>
      <w:r w:rsidR="00353E0F" w:rsidRPr="007D2E6C">
        <w:rPr>
          <w:b/>
          <w:bCs/>
          <w:sz w:val="22"/>
          <w:szCs w:val="22"/>
        </w:rPr>
        <w:t>:</w:t>
      </w:r>
    </w:p>
    <w:p w14:paraId="480A222C" w14:textId="34DEFEA1" w:rsidR="00F01CBF" w:rsidRPr="007D2E6C" w:rsidRDefault="00760BE5" w:rsidP="00E32BAD">
      <w:pPr>
        <w:tabs>
          <w:tab w:val="left" w:pos="1843"/>
        </w:tabs>
        <w:jc w:val="both"/>
        <w:rPr>
          <w:bCs/>
          <w:sz w:val="22"/>
          <w:szCs w:val="22"/>
        </w:rPr>
      </w:pPr>
      <w:r w:rsidRPr="007D2E6C">
        <w:rPr>
          <w:bCs/>
          <w:sz w:val="22"/>
          <w:szCs w:val="22"/>
        </w:rPr>
        <w:t xml:space="preserve"> </w:t>
      </w:r>
    </w:p>
    <w:p w14:paraId="2FCD730C" w14:textId="044C6881" w:rsidR="00353E0F" w:rsidRPr="007D2E6C" w:rsidRDefault="00353E0F" w:rsidP="00E32BAD">
      <w:pPr>
        <w:tabs>
          <w:tab w:val="left" w:pos="1843"/>
        </w:tabs>
        <w:jc w:val="both"/>
        <w:rPr>
          <w:bCs/>
          <w:sz w:val="22"/>
          <w:szCs w:val="22"/>
        </w:rPr>
      </w:pPr>
      <w:r w:rsidRPr="007D2E6C">
        <w:rPr>
          <w:bCs/>
          <w:sz w:val="22"/>
          <w:szCs w:val="22"/>
        </w:rPr>
        <w:t xml:space="preserve">Załącznik nr 4.1 – </w:t>
      </w:r>
      <w:r w:rsidR="00E32BAD" w:rsidRPr="007D2E6C">
        <w:rPr>
          <w:bCs/>
          <w:sz w:val="22"/>
          <w:szCs w:val="22"/>
        </w:rPr>
        <w:tab/>
      </w:r>
      <w:r w:rsidRPr="007D2E6C">
        <w:rPr>
          <w:bCs/>
          <w:sz w:val="22"/>
          <w:szCs w:val="22"/>
        </w:rPr>
        <w:t xml:space="preserve">Oświadczenia o niepodleganiu wykluczeniu oraz spełnieniu warunków udziału </w:t>
      </w:r>
    </w:p>
    <w:p w14:paraId="77C3543F" w14:textId="22D88D09" w:rsidR="00353E0F" w:rsidRPr="007D2E6C" w:rsidRDefault="00E32BAD" w:rsidP="00E32BAD">
      <w:pPr>
        <w:tabs>
          <w:tab w:val="left" w:pos="1843"/>
        </w:tabs>
        <w:jc w:val="both"/>
        <w:rPr>
          <w:bCs/>
          <w:sz w:val="22"/>
          <w:szCs w:val="22"/>
        </w:rPr>
      </w:pPr>
      <w:r w:rsidRPr="007D2E6C">
        <w:rPr>
          <w:bCs/>
          <w:sz w:val="22"/>
          <w:szCs w:val="22"/>
        </w:rPr>
        <w:tab/>
      </w:r>
      <w:r w:rsidR="00353E0F" w:rsidRPr="007D2E6C">
        <w:rPr>
          <w:bCs/>
          <w:sz w:val="22"/>
          <w:szCs w:val="22"/>
        </w:rPr>
        <w:t xml:space="preserve">w postępowaniu </w:t>
      </w:r>
      <w:r w:rsidR="00353E0F" w:rsidRPr="007D2E6C">
        <w:rPr>
          <w:bCs/>
          <w:i/>
          <w:iCs/>
          <w:sz w:val="22"/>
          <w:szCs w:val="22"/>
        </w:rPr>
        <w:t>(dotyczy Wykonawców składających ofertę wspólną)</w:t>
      </w:r>
    </w:p>
    <w:p w14:paraId="7515C1F1" w14:textId="68A750FB" w:rsidR="00353E0F" w:rsidRPr="007D2E6C" w:rsidRDefault="00353E0F" w:rsidP="00E32BAD">
      <w:pPr>
        <w:tabs>
          <w:tab w:val="left" w:pos="1843"/>
        </w:tabs>
        <w:jc w:val="both"/>
        <w:rPr>
          <w:bCs/>
          <w:sz w:val="22"/>
          <w:szCs w:val="22"/>
        </w:rPr>
      </w:pPr>
      <w:r w:rsidRPr="007D2E6C">
        <w:rPr>
          <w:bCs/>
          <w:sz w:val="22"/>
          <w:szCs w:val="22"/>
        </w:rPr>
        <w:t xml:space="preserve">Załącznik nr 4.2 – </w:t>
      </w:r>
      <w:r w:rsidR="00E32BAD" w:rsidRPr="007D2E6C">
        <w:rPr>
          <w:bCs/>
          <w:sz w:val="22"/>
          <w:szCs w:val="22"/>
        </w:rPr>
        <w:tab/>
      </w:r>
      <w:r w:rsidRPr="007D2E6C">
        <w:rPr>
          <w:bCs/>
          <w:sz w:val="22"/>
          <w:szCs w:val="22"/>
        </w:rPr>
        <w:t>Oświadczenie o przynależności do tej samej grupy kapitałowej</w:t>
      </w:r>
    </w:p>
    <w:p w14:paraId="62A0160A" w14:textId="75DAAEA8" w:rsidR="00F01CBF" w:rsidRPr="007D2E6C" w:rsidRDefault="00F01CBF" w:rsidP="00E32BAD">
      <w:pPr>
        <w:tabs>
          <w:tab w:val="left" w:pos="1843"/>
        </w:tabs>
        <w:jc w:val="both"/>
        <w:rPr>
          <w:bCs/>
          <w:sz w:val="22"/>
          <w:szCs w:val="22"/>
        </w:rPr>
      </w:pPr>
      <w:r w:rsidRPr="007D2E6C">
        <w:rPr>
          <w:bCs/>
          <w:sz w:val="22"/>
          <w:szCs w:val="22"/>
        </w:rPr>
        <w:t xml:space="preserve">Załącznik nr </w:t>
      </w:r>
      <w:r w:rsidR="00A77593" w:rsidRPr="007D2E6C">
        <w:rPr>
          <w:bCs/>
          <w:sz w:val="22"/>
          <w:szCs w:val="22"/>
        </w:rPr>
        <w:t>4</w:t>
      </w:r>
      <w:r w:rsidRPr="007D2E6C">
        <w:rPr>
          <w:bCs/>
          <w:sz w:val="22"/>
          <w:szCs w:val="22"/>
        </w:rPr>
        <w:t xml:space="preserve">.3 – </w:t>
      </w:r>
      <w:r w:rsidR="00E32BAD" w:rsidRPr="007D2E6C">
        <w:rPr>
          <w:bCs/>
          <w:sz w:val="22"/>
          <w:szCs w:val="22"/>
        </w:rPr>
        <w:tab/>
      </w:r>
      <w:r w:rsidR="00353E0F" w:rsidRPr="007D2E6C">
        <w:rPr>
          <w:bCs/>
          <w:sz w:val="22"/>
          <w:szCs w:val="22"/>
        </w:rPr>
        <w:t>Wykaz wykonanych/wykonywanych usług/dostaw</w:t>
      </w:r>
    </w:p>
    <w:p w14:paraId="327A5A65" w14:textId="616B5E70" w:rsidR="00F01CBF" w:rsidRPr="007D2E6C" w:rsidRDefault="00F01CBF" w:rsidP="00E32BAD">
      <w:pPr>
        <w:tabs>
          <w:tab w:val="left" w:pos="1843"/>
        </w:tabs>
        <w:jc w:val="both"/>
        <w:rPr>
          <w:bCs/>
          <w:sz w:val="22"/>
          <w:szCs w:val="22"/>
        </w:rPr>
      </w:pPr>
      <w:r w:rsidRPr="007D2E6C">
        <w:rPr>
          <w:bCs/>
          <w:sz w:val="22"/>
          <w:szCs w:val="22"/>
        </w:rPr>
        <w:t xml:space="preserve">Załącznik nr </w:t>
      </w:r>
      <w:r w:rsidR="00A77593" w:rsidRPr="007D2E6C">
        <w:rPr>
          <w:bCs/>
          <w:sz w:val="22"/>
          <w:szCs w:val="22"/>
        </w:rPr>
        <w:t>4</w:t>
      </w:r>
      <w:r w:rsidRPr="007D2E6C">
        <w:rPr>
          <w:bCs/>
          <w:sz w:val="22"/>
          <w:szCs w:val="22"/>
        </w:rPr>
        <w:t xml:space="preserve">.4 – </w:t>
      </w:r>
      <w:r w:rsidR="00E32BAD" w:rsidRPr="007D2E6C">
        <w:rPr>
          <w:bCs/>
          <w:sz w:val="22"/>
          <w:szCs w:val="22"/>
        </w:rPr>
        <w:tab/>
      </w:r>
      <w:r w:rsidRPr="007D2E6C">
        <w:rPr>
          <w:bCs/>
          <w:sz w:val="22"/>
          <w:szCs w:val="22"/>
        </w:rPr>
        <w:t>Wykaz osób kierowanych do wykonania zamówienia</w:t>
      </w:r>
    </w:p>
    <w:p w14:paraId="1AEAA996" w14:textId="20C93491" w:rsidR="00F01CBF" w:rsidRDefault="00F01CBF" w:rsidP="00E32BAD">
      <w:pPr>
        <w:tabs>
          <w:tab w:val="left" w:pos="1843"/>
        </w:tabs>
        <w:jc w:val="both"/>
        <w:rPr>
          <w:bCs/>
          <w:sz w:val="22"/>
          <w:szCs w:val="22"/>
        </w:rPr>
      </w:pPr>
      <w:r w:rsidRPr="007D2E6C">
        <w:rPr>
          <w:bCs/>
          <w:sz w:val="22"/>
          <w:szCs w:val="22"/>
        </w:rPr>
        <w:t xml:space="preserve">Załącznik </w:t>
      </w:r>
      <w:r w:rsidRPr="009348AE">
        <w:rPr>
          <w:bCs/>
          <w:sz w:val="22"/>
          <w:szCs w:val="22"/>
        </w:rPr>
        <w:t xml:space="preserve">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r w:rsidR="00855E98">
        <w:rPr>
          <w:bCs/>
          <w:sz w:val="22"/>
          <w:szCs w:val="22"/>
        </w:rPr>
        <w:t xml:space="preserve"> – nie dotyczy</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E89AF02"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0AC04CCD"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color w:val="2F5496" w:themeColor="accent1" w:themeShade="BF"/>
          <w:sz w:val="28"/>
          <w:szCs w:val="28"/>
        </w:rPr>
      </w:pPr>
      <w:bookmarkStart w:id="88" w:name="_Toc67292090"/>
      <w:bookmarkStart w:id="89" w:name="_Hlk67822110"/>
      <w:bookmarkEnd w:id="86"/>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2D69983D" w14:textId="77777777" w:rsidR="003158DA" w:rsidRPr="00177293" w:rsidRDefault="003158DA" w:rsidP="004834E8">
      <w:pPr>
        <w:tabs>
          <w:tab w:val="left" w:pos="284"/>
          <w:tab w:val="right" w:leader="dot" w:pos="10010"/>
        </w:tabs>
        <w:jc w:val="both"/>
        <w:rPr>
          <w:b/>
          <w:bCs/>
          <w:sz w:val="24"/>
          <w:szCs w:val="24"/>
        </w:rPr>
      </w:pPr>
      <w:bookmarkStart w:id="90" w:name="_Hlk67824301"/>
    </w:p>
    <w:p w14:paraId="642E0CA6" w14:textId="70CC87E5" w:rsidR="004834E8" w:rsidRPr="00BE2AD2" w:rsidRDefault="00177293" w:rsidP="004834E8">
      <w:pPr>
        <w:tabs>
          <w:tab w:val="left" w:pos="0"/>
          <w:tab w:val="right" w:leader="dot" w:pos="10010"/>
        </w:tabs>
        <w:jc w:val="both"/>
        <w:rPr>
          <w:b/>
          <w:bCs/>
          <w:color w:val="EE0000"/>
          <w:sz w:val="24"/>
          <w:szCs w:val="24"/>
        </w:rPr>
      </w:pPr>
      <w:r w:rsidRPr="00177293">
        <w:rPr>
          <w:b/>
          <w:bCs/>
          <w:iCs/>
          <w:sz w:val="24"/>
          <w:szCs w:val="24"/>
        </w:rPr>
        <w:t xml:space="preserve">Wykonanie opracowań niezbędnych do przygotowania Kompleksowego projektu eksploatacji pokładów zagrożonych tąpaniami na lata 2027 – 2029 dla Polskiej Grupy Górniczej S.A. Oddział </w:t>
      </w:r>
      <w:r w:rsidRPr="00FC57A2">
        <w:rPr>
          <w:b/>
          <w:bCs/>
          <w:iCs/>
          <w:sz w:val="24"/>
          <w:szCs w:val="24"/>
        </w:rPr>
        <w:t>KWK Ruda z podziałem na zadania</w:t>
      </w:r>
      <w:r w:rsidR="004834E8" w:rsidRPr="00FC57A2">
        <w:rPr>
          <w:b/>
          <w:bCs/>
          <w:color w:val="EE0000"/>
          <w:sz w:val="24"/>
          <w:szCs w:val="24"/>
        </w:rPr>
        <w:t>:</w:t>
      </w:r>
    </w:p>
    <w:p w14:paraId="55A82CD9" w14:textId="77777777" w:rsidR="004834E8" w:rsidRPr="00FC57A2" w:rsidRDefault="004834E8" w:rsidP="004834E8">
      <w:pPr>
        <w:tabs>
          <w:tab w:val="left" w:pos="0"/>
          <w:tab w:val="right" w:leader="dot" w:pos="10010"/>
        </w:tabs>
        <w:jc w:val="both"/>
        <w:rPr>
          <w:b/>
          <w:bCs/>
          <w:sz w:val="24"/>
          <w:szCs w:val="24"/>
        </w:rPr>
      </w:pPr>
    </w:p>
    <w:p w14:paraId="2FCD6AEF" w14:textId="77777777" w:rsidR="004834E8" w:rsidRPr="00177293" w:rsidRDefault="004834E8" w:rsidP="004834E8">
      <w:pPr>
        <w:ind w:left="284" w:hanging="284"/>
        <w:jc w:val="both"/>
        <w:rPr>
          <w:b/>
          <w:bCs/>
          <w:sz w:val="24"/>
          <w:szCs w:val="24"/>
        </w:rPr>
      </w:pPr>
      <w:r w:rsidRPr="00177293">
        <w:rPr>
          <w:b/>
          <w:bCs/>
          <w:sz w:val="24"/>
          <w:szCs w:val="24"/>
          <w:u w:val="single"/>
        </w:rPr>
        <w:t>Zadanie 1</w:t>
      </w:r>
      <w:r w:rsidRPr="00177293">
        <w:rPr>
          <w:b/>
          <w:bCs/>
          <w:sz w:val="24"/>
          <w:szCs w:val="24"/>
        </w:rPr>
        <w:t>:</w:t>
      </w:r>
    </w:p>
    <w:p w14:paraId="7310D9ED" w14:textId="6D64ED48" w:rsidR="004834E8" w:rsidRPr="00177293" w:rsidRDefault="00177293" w:rsidP="004834E8">
      <w:pPr>
        <w:pStyle w:val="Tekstpodstawowywcity2"/>
        <w:ind w:left="0"/>
        <w:jc w:val="both"/>
        <w:rPr>
          <w:rFonts w:ascii="Times New Roman" w:eastAsiaTheme="minorHAnsi" w:hAnsi="Times New Roman"/>
          <w:i w:val="0"/>
          <w:iCs w:val="0"/>
          <w:sz w:val="24"/>
          <w:szCs w:val="24"/>
          <w:u w:val="none"/>
          <w:lang w:eastAsia="en-US"/>
        </w:rPr>
      </w:pPr>
      <w:r w:rsidRPr="00177293">
        <w:rPr>
          <w:rFonts w:ascii="Times New Roman" w:hAnsi="Times New Roman"/>
          <w:i w:val="0"/>
          <w:iCs w:val="0"/>
          <w:sz w:val="24"/>
          <w:szCs w:val="24"/>
          <w:u w:val="none"/>
        </w:rPr>
        <w:t>Analiza poprawności przestrzennego i czasowego usytuowania frontów eksploatacyjnych wraz z prognozą zagrożenia wstrząsami i tąpaniami oraz określeniem warunków prowadzenia robót górniczych planowanych w Kompleksowym projekcie eksploatacji pokładów zagrożonych tąpaniami na lata 2027 – 2029 dla Polskiej Grupy Górniczej S.A. Oddział KWK Ruda</w:t>
      </w:r>
      <w:r w:rsidR="00D30431" w:rsidRPr="00177293">
        <w:rPr>
          <w:rFonts w:ascii="Times New Roman" w:eastAsiaTheme="minorHAnsi" w:hAnsi="Times New Roman"/>
          <w:i w:val="0"/>
          <w:iCs w:val="0"/>
          <w:sz w:val="24"/>
          <w:szCs w:val="24"/>
          <w:u w:val="none"/>
          <w:lang w:eastAsia="en-US"/>
        </w:rPr>
        <w:t>.</w:t>
      </w:r>
    </w:p>
    <w:p w14:paraId="6885510E" w14:textId="77777777" w:rsidR="004834E8" w:rsidRDefault="004834E8" w:rsidP="004834E8">
      <w:pPr>
        <w:contextualSpacing/>
        <w:rPr>
          <w:b/>
          <w:sz w:val="24"/>
          <w:szCs w:val="24"/>
        </w:rPr>
      </w:pPr>
    </w:p>
    <w:p w14:paraId="4395E968" w14:textId="77777777" w:rsidR="00C27406" w:rsidRDefault="003158DA" w:rsidP="009F7183">
      <w:pPr>
        <w:jc w:val="both"/>
        <w:rPr>
          <w:b/>
          <w:bCs/>
          <w:sz w:val="24"/>
          <w:szCs w:val="24"/>
          <w:u w:val="single"/>
        </w:rPr>
      </w:pPr>
      <w:r w:rsidRPr="00D30431">
        <w:rPr>
          <w:b/>
          <w:bCs/>
          <w:sz w:val="24"/>
          <w:szCs w:val="24"/>
          <w:u w:val="single"/>
        </w:rPr>
        <w:t>Zakres opracowania</w:t>
      </w:r>
      <w:r w:rsidR="009F7183">
        <w:rPr>
          <w:b/>
          <w:bCs/>
          <w:sz w:val="24"/>
          <w:szCs w:val="24"/>
          <w:u w:val="single"/>
        </w:rPr>
        <w:t xml:space="preserve">: </w:t>
      </w:r>
    </w:p>
    <w:p w14:paraId="4B138FB0" w14:textId="600BE67B" w:rsidR="009F7183" w:rsidRPr="00C27406" w:rsidRDefault="009F7183" w:rsidP="009F7183">
      <w:pPr>
        <w:jc w:val="both"/>
        <w:rPr>
          <w:i/>
          <w:iCs/>
          <w:spacing w:val="-6"/>
          <w:sz w:val="24"/>
          <w:szCs w:val="24"/>
        </w:rPr>
      </w:pPr>
      <w:r w:rsidRPr="00C27406">
        <w:rPr>
          <w:i/>
          <w:iCs/>
          <w:sz w:val="24"/>
          <w:szCs w:val="24"/>
          <w:u w:val="single"/>
        </w:rPr>
        <w:t>(</w:t>
      </w:r>
      <w:r w:rsidRPr="00C27406">
        <w:rPr>
          <w:i/>
          <w:iCs/>
          <w:spacing w:val="-6"/>
          <w:sz w:val="24"/>
          <w:szCs w:val="24"/>
        </w:rPr>
        <w:t>Praca będzie zwierać wyliczenia dla około 7 zaplanowanych ścian)</w:t>
      </w:r>
    </w:p>
    <w:p w14:paraId="3F252688" w14:textId="77777777" w:rsidR="00C27406" w:rsidRPr="00C27406" w:rsidRDefault="00C27406" w:rsidP="009F7183">
      <w:pPr>
        <w:jc w:val="both"/>
        <w:rPr>
          <w:i/>
          <w:iCs/>
          <w:spacing w:val="-6"/>
          <w:sz w:val="24"/>
          <w:szCs w:val="24"/>
        </w:rPr>
      </w:pPr>
    </w:p>
    <w:p w14:paraId="0785F944" w14:textId="724EA433" w:rsidR="009F7183" w:rsidRPr="00232885" w:rsidRDefault="009F7183" w:rsidP="006417BD">
      <w:pPr>
        <w:pStyle w:val="Tekstpodstawowywcity"/>
        <w:widowControl w:val="0"/>
        <w:numPr>
          <w:ilvl w:val="0"/>
          <w:numId w:val="79"/>
        </w:numPr>
        <w:adjustRightInd w:val="0"/>
        <w:ind w:left="426" w:hanging="284"/>
        <w:jc w:val="both"/>
        <w:textAlignment w:val="baseline"/>
        <w:rPr>
          <w:b w:val="0"/>
          <w:bCs w:val="0"/>
          <w:spacing w:val="-6"/>
          <w:sz w:val="24"/>
          <w:szCs w:val="24"/>
        </w:rPr>
      </w:pPr>
      <w:r w:rsidRPr="00232885">
        <w:rPr>
          <w:b w:val="0"/>
          <w:bCs w:val="0"/>
          <w:spacing w:val="-6"/>
          <w:sz w:val="24"/>
          <w:szCs w:val="24"/>
        </w:rPr>
        <w:t xml:space="preserve">analiza uwarunkowań </w:t>
      </w:r>
      <w:proofErr w:type="spellStart"/>
      <w:r w:rsidRPr="00232885">
        <w:rPr>
          <w:b w:val="0"/>
          <w:bCs w:val="0"/>
          <w:spacing w:val="-6"/>
          <w:sz w:val="24"/>
          <w:szCs w:val="24"/>
        </w:rPr>
        <w:t>geologiczno</w:t>
      </w:r>
      <w:proofErr w:type="spellEnd"/>
      <w:r w:rsidRPr="00232885">
        <w:rPr>
          <w:b w:val="0"/>
          <w:bCs w:val="0"/>
          <w:spacing w:val="-6"/>
          <w:sz w:val="24"/>
          <w:szCs w:val="24"/>
        </w:rPr>
        <w:t xml:space="preserve"> </w:t>
      </w:r>
      <w:r w:rsidRPr="00232885">
        <w:rPr>
          <w:b w:val="0"/>
          <w:bCs w:val="0"/>
          <w:sz w:val="24"/>
          <w:szCs w:val="24"/>
        </w:rPr>
        <w:t>–</w:t>
      </w:r>
      <w:r w:rsidRPr="00232885">
        <w:rPr>
          <w:b w:val="0"/>
          <w:bCs w:val="0"/>
          <w:spacing w:val="-6"/>
          <w:sz w:val="24"/>
          <w:szCs w:val="24"/>
        </w:rPr>
        <w:t xml:space="preserve"> górniczych w rejonach planowanej robót górniczych </w:t>
      </w:r>
      <w:r w:rsidRPr="00232885">
        <w:rPr>
          <w:b w:val="0"/>
          <w:bCs w:val="0"/>
          <w:spacing w:val="-6"/>
          <w:sz w:val="24"/>
          <w:szCs w:val="24"/>
        </w:rPr>
        <w:br/>
        <w:t xml:space="preserve">na lata 2027 </w:t>
      </w:r>
      <w:r w:rsidRPr="00232885">
        <w:rPr>
          <w:b w:val="0"/>
          <w:bCs w:val="0"/>
          <w:sz w:val="24"/>
          <w:szCs w:val="24"/>
        </w:rPr>
        <w:t xml:space="preserve">– </w:t>
      </w:r>
      <w:r w:rsidRPr="00232885">
        <w:rPr>
          <w:b w:val="0"/>
          <w:bCs w:val="0"/>
          <w:spacing w:val="-6"/>
          <w:sz w:val="24"/>
          <w:szCs w:val="24"/>
        </w:rPr>
        <w:t>2029,</w:t>
      </w:r>
    </w:p>
    <w:p w14:paraId="39B84792" w14:textId="77777777"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charakterystyka złoża (pokładów) wraz z niezbędnymi mapami i przekrojami,</w:t>
      </w:r>
    </w:p>
    <w:p w14:paraId="6D9E89C6" w14:textId="77777777"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sposób udostępniania i przygotowania złoża (pokładów) do wybierania,</w:t>
      </w:r>
    </w:p>
    <w:p w14:paraId="1E4F4A00" w14:textId="0A2EDC99" w:rsidR="009F7183" w:rsidRPr="00626C8B" w:rsidRDefault="009F7183" w:rsidP="00626C8B">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 xml:space="preserve">zakres i kolejność wybierania pokładów zagrożonych tąpaniami na lata 2027 </w:t>
      </w:r>
      <w:r w:rsidRPr="009F7183">
        <w:rPr>
          <w:b w:val="0"/>
          <w:bCs w:val="0"/>
          <w:sz w:val="24"/>
          <w:szCs w:val="24"/>
        </w:rPr>
        <w:t>–</w:t>
      </w:r>
      <w:r w:rsidRPr="009F7183">
        <w:rPr>
          <w:b w:val="0"/>
          <w:bCs w:val="0"/>
          <w:spacing w:val="-6"/>
          <w:sz w:val="24"/>
          <w:szCs w:val="24"/>
        </w:rPr>
        <w:t xml:space="preserve"> 2029</w:t>
      </w:r>
      <w:r w:rsidR="00626C8B">
        <w:rPr>
          <w:b w:val="0"/>
          <w:bCs w:val="0"/>
          <w:spacing w:val="-6"/>
          <w:sz w:val="24"/>
          <w:szCs w:val="24"/>
        </w:rPr>
        <w:t xml:space="preserve"> </w:t>
      </w:r>
      <w:r w:rsidR="00626C8B">
        <w:rPr>
          <w:b w:val="0"/>
          <w:bCs w:val="0"/>
          <w:spacing w:val="-6"/>
          <w:sz w:val="24"/>
          <w:szCs w:val="24"/>
        </w:rPr>
        <w:br/>
      </w:r>
      <w:r w:rsidRPr="00626C8B">
        <w:rPr>
          <w:b w:val="0"/>
          <w:bCs w:val="0"/>
          <w:spacing w:val="-6"/>
          <w:sz w:val="24"/>
          <w:szCs w:val="24"/>
        </w:rPr>
        <w:t xml:space="preserve">z uwzględnieniem złóż (pokładów) niezagrożonych tąpaniami, jeżeli roboty górnicze </w:t>
      </w:r>
      <w:r w:rsidRPr="00626C8B">
        <w:rPr>
          <w:b w:val="0"/>
          <w:bCs w:val="0"/>
          <w:spacing w:val="-6"/>
          <w:sz w:val="24"/>
          <w:szCs w:val="24"/>
          <w:highlight w:val="yellow"/>
        </w:rPr>
        <w:br/>
      </w:r>
      <w:r w:rsidRPr="00626C8B">
        <w:rPr>
          <w:b w:val="0"/>
          <w:bCs w:val="0"/>
          <w:spacing w:val="-6"/>
          <w:sz w:val="24"/>
          <w:szCs w:val="24"/>
        </w:rPr>
        <w:t>w nich prowadzone będą miały wpływ na złoża (pokłady) zagrożone tąpaniami,</w:t>
      </w:r>
    </w:p>
    <w:p w14:paraId="62D6AB5A" w14:textId="17CBECE4"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626C8B">
        <w:rPr>
          <w:b w:val="0"/>
          <w:bCs w:val="0"/>
          <w:spacing w:val="-6"/>
          <w:sz w:val="24"/>
          <w:szCs w:val="24"/>
        </w:rPr>
        <w:t xml:space="preserve">dobór stosowanych systemów eksploatacji do warunków </w:t>
      </w:r>
      <w:proofErr w:type="spellStart"/>
      <w:r w:rsidRPr="00626C8B">
        <w:rPr>
          <w:b w:val="0"/>
          <w:bCs w:val="0"/>
          <w:spacing w:val="-6"/>
          <w:sz w:val="24"/>
          <w:szCs w:val="24"/>
        </w:rPr>
        <w:t>geologiczno</w:t>
      </w:r>
      <w:proofErr w:type="spellEnd"/>
      <w:r w:rsidRPr="009F7183">
        <w:rPr>
          <w:b w:val="0"/>
          <w:bCs w:val="0"/>
          <w:spacing w:val="-6"/>
          <w:sz w:val="24"/>
          <w:szCs w:val="24"/>
        </w:rPr>
        <w:t xml:space="preserve"> </w:t>
      </w:r>
      <w:r w:rsidRPr="009F7183">
        <w:rPr>
          <w:b w:val="0"/>
          <w:bCs w:val="0"/>
          <w:sz w:val="24"/>
          <w:szCs w:val="24"/>
        </w:rPr>
        <w:t xml:space="preserve">– </w:t>
      </w:r>
      <w:r w:rsidRPr="009F7183">
        <w:rPr>
          <w:b w:val="0"/>
          <w:bCs w:val="0"/>
          <w:spacing w:val="-6"/>
          <w:sz w:val="24"/>
          <w:szCs w:val="24"/>
        </w:rPr>
        <w:t>górniczych KWK Ruda,</w:t>
      </w:r>
    </w:p>
    <w:p w14:paraId="6078953A" w14:textId="054BA3F9"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 xml:space="preserve">sposób koordynacji projektowanych robót górniczych z robotami w sąsiednich rejonach </w:t>
      </w:r>
      <w:r w:rsidR="00626C8B">
        <w:rPr>
          <w:b w:val="0"/>
          <w:bCs w:val="0"/>
          <w:spacing w:val="-6"/>
          <w:sz w:val="24"/>
          <w:szCs w:val="24"/>
        </w:rPr>
        <w:br/>
      </w:r>
      <w:r w:rsidRPr="009F7183">
        <w:rPr>
          <w:b w:val="0"/>
          <w:bCs w:val="0"/>
          <w:spacing w:val="-6"/>
          <w:sz w:val="24"/>
          <w:szCs w:val="24"/>
        </w:rPr>
        <w:t>i zakładach górniczych oraz w sąsiedztwie uskoków o dużych zrzutach,</w:t>
      </w:r>
    </w:p>
    <w:p w14:paraId="0D01C3BD" w14:textId="41DE4353"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 xml:space="preserve">prognoza zagrożenia tąpaniami i wstrząsami w okresie obowiązywania projektu wraz </w:t>
      </w:r>
      <w:r w:rsidRPr="009F7183">
        <w:rPr>
          <w:b w:val="0"/>
          <w:bCs w:val="0"/>
          <w:spacing w:val="-6"/>
          <w:sz w:val="24"/>
          <w:szCs w:val="24"/>
        </w:rPr>
        <w:br/>
        <w:t xml:space="preserve">z wyznaczeniem maksymalnych prognozowanych energii sejsmicznych wstrząsów </w:t>
      </w:r>
      <w:r w:rsidR="00626C8B">
        <w:rPr>
          <w:b w:val="0"/>
          <w:bCs w:val="0"/>
          <w:spacing w:val="-6"/>
          <w:sz w:val="24"/>
          <w:szCs w:val="24"/>
        </w:rPr>
        <w:br/>
      </w:r>
      <w:r w:rsidRPr="009F7183">
        <w:rPr>
          <w:b w:val="0"/>
          <w:bCs w:val="0"/>
          <w:spacing w:val="-6"/>
          <w:sz w:val="24"/>
          <w:szCs w:val="24"/>
        </w:rPr>
        <w:t>dla planowanych robót przygotowawczych i eksploatacyjnych,</w:t>
      </w:r>
    </w:p>
    <w:p w14:paraId="17BEF232" w14:textId="77777777"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 xml:space="preserve">prognoza wstrząsów wywołanych uaktywnieniem się dyslokacji tektonicznych </w:t>
      </w:r>
      <w:r w:rsidRPr="009F7183">
        <w:rPr>
          <w:b w:val="0"/>
          <w:bCs w:val="0"/>
          <w:spacing w:val="-6"/>
          <w:sz w:val="24"/>
          <w:szCs w:val="24"/>
        </w:rPr>
        <w:br/>
        <w:t>o dużych zrzutach w odniesieniu do planowanych robót górniczych,</w:t>
      </w:r>
    </w:p>
    <w:p w14:paraId="135E150D" w14:textId="06C9A604"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 xml:space="preserve">charakterystyka stosowanej metody analityczno-numerycznej do określenia stanu naprężenia </w:t>
      </w:r>
      <w:r w:rsidR="00626C8B">
        <w:rPr>
          <w:b w:val="0"/>
          <w:bCs w:val="0"/>
          <w:spacing w:val="-6"/>
          <w:sz w:val="24"/>
          <w:szCs w:val="24"/>
        </w:rPr>
        <w:br/>
      </w:r>
      <w:r w:rsidRPr="009F7183">
        <w:rPr>
          <w:b w:val="0"/>
          <w:bCs w:val="0"/>
          <w:spacing w:val="-6"/>
          <w:sz w:val="24"/>
          <w:szCs w:val="24"/>
        </w:rPr>
        <w:t>i wytężenia górotworu,</w:t>
      </w:r>
    </w:p>
    <w:p w14:paraId="1B5A3FA2" w14:textId="09018AF7"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 xml:space="preserve">określenie stanu naprężenia i wytężenia górotworu w oparciu o metodę </w:t>
      </w:r>
      <w:proofErr w:type="spellStart"/>
      <w:r w:rsidRPr="009F7183">
        <w:rPr>
          <w:b w:val="0"/>
          <w:bCs w:val="0"/>
          <w:spacing w:val="-6"/>
          <w:sz w:val="24"/>
          <w:szCs w:val="24"/>
        </w:rPr>
        <w:t>analityczno</w:t>
      </w:r>
      <w:proofErr w:type="spellEnd"/>
      <w:r w:rsidRPr="009F7183">
        <w:rPr>
          <w:b w:val="0"/>
          <w:bCs w:val="0"/>
          <w:spacing w:val="-6"/>
          <w:sz w:val="24"/>
          <w:szCs w:val="24"/>
        </w:rPr>
        <w:t xml:space="preserve"> </w:t>
      </w:r>
      <w:r w:rsidRPr="009F7183">
        <w:rPr>
          <w:b w:val="0"/>
          <w:bCs w:val="0"/>
          <w:sz w:val="24"/>
          <w:szCs w:val="24"/>
        </w:rPr>
        <w:t xml:space="preserve">– </w:t>
      </w:r>
      <w:r w:rsidRPr="009F7183">
        <w:rPr>
          <w:b w:val="0"/>
          <w:bCs w:val="0"/>
          <w:spacing w:val="-6"/>
          <w:sz w:val="24"/>
          <w:szCs w:val="24"/>
        </w:rPr>
        <w:t xml:space="preserve">numeryczną  dla projektowanych robót na lata 2027 </w:t>
      </w:r>
      <w:r w:rsidRPr="009F7183">
        <w:rPr>
          <w:b w:val="0"/>
          <w:bCs w:val="0"/>
          <w:sz w:val="24"/>
          <w:szCs w:val="24"/>
        </w:rPr>
        <w:t xml:space="preserve">– </w:t>
      </w:r>
      <w:r w:rsidRPr="009F7183">
        <w:rPr>
          <w:b w:val="0"/>
          <w:bCs w:val="0"/>
          <w:spacing w:val="-6"/>
          <w:sz w:val="24"/>
          <w:szCs w:val="24"/>
        </w:rPr>
        <w:t>2029 w KWK Ruda (wraz z załącznikami mapowymi),</w:t>
      </w:r>
    </w:p>
    <w:p w14:paraId="7047EE42" w14:textId="77777777"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wyposażenie i możliwości pomiarowe kopalnianych stacji geofizyki górniczej,</w:t>
      </w:r>
    </w:p>
    <w:p w14:paraId="128C53F7" w14:textId="77777777" w:rsidR="009F7183" w:rsidRPr="009F7183" w:rsidRDefault="009F7183" w:rsidP="009F7183">
      <w:pPr>
        <w:pStyle w:val="Tekstpodstawowywcity"/>
        <w:widowControl w:val="0"/>
        <w:numPr>
          <w:ilvl w:val="0"/>
          <w:numId w:val="79"/>
        </w:numPr>
        <w:adjustRightInd w:val="0"/>
        <w:ind w:left="426" w:hanging="284"/>
        <w:jc w:val="both"/>
        <w:textAlignment w:val="baseline"/>
        <w:rPr>
          <w:b w:val="0"/>
          <w:bCs w:val="0"/>
          <w:spacing w:val="-6"/>
          <w:sz w:val="24"/>
          <w:szCs w:val="24"/>
        </w:rPr>
      </w:pPr>
      <w:r w:rsidRPr="009F7183">
        <w:rPr>
          <w:b w:val="0"/>
          <w:bCs w:val="0"/>
          <w:spacing w:val="-6"/>
          <w:sz w:val="24"/>
          <w:szCs w:val="24"/>
        </w:rPr>
        <w:t>podsumowanie i wnioski końcowe.</w:t>
      </w:r>
    </w:p>
    <w:p w14:paraId="0310452C" w14:textId="77777777" w:rsidR="004834E8" w:rsidRDefault="004834E8" w:rsidP="004834E8">
      <w:pPr>
        <w:pStyle w:val="Akapitzlist"/>
        <w:widowControl w:val="0"/>
        <w:adjustRightInd w:val="0"/>
        <w:ind w:left="1069"/>
        <w:jc w:val="both"/>
        <w:textAlignment w:val="baseline"/>
      </w:pPr>
    </w:p>
    <w:p w14:paraId="25F6D967" w14:textId="0777CDBD" w:rsidR="004834E8" w:rsidRPr="00D30431" w:rsidRDefault="004834E8" w:rsidP="004834E8">
      <w:pPr>
        <w:jc w:val="both"/>
        <w:rPr>
          <w:rFonts w:eastAsiaTheme="minorHAnsi"/>
          <w:sz w:val="24"/>
          <w:szCs w:val="24"/>
        </w:rPr>
      </w:pPr>
      <w:r w:rsidRPr="00D30431">
        <w:rPr>
          <w:rFonts w:eastAsiaTheme="minorHAnsi"/>
          <w:b/>
          <w:sz w:val="24"/>
          <w:szCs w:val="24"/>
        </w:rPr>
        <w:t xml:space="preserve">Termin realizacji zamówienia: </w:t>
      </w:r>
      <w:r w:rsidRPr="00D30431">
        <w:rPr>
          <w:rFonts w:eastAsiaTheme="minorHAnsi"/>
          <w:sz w:val="24"/>
          <w:szCs w:val="24"/>
        </w:rPr>
        <w:t>określony w Załączniku nr 5 do SWZ – Istotne postanowienia umowy w §5.</w:t>
      </w:r>
    </w:p>
    <w:p w14:paraId="487F15B1" w14:textId="7D04F695" w:rsidR="004834E8" w:rsidRPr="004834E8" w:rsidRDefault="004834E8" w:rsidP="004834E8">
      <w:pPr>
        <w:jc w:val="both"/>
        <w:rPr>
          <w:rFonts w:eastAsiaTheme="minorHAnsi"/>
          <w:bCs/>
          <w:i/>
          <w:iCs/>
          <w:sz w:val="24"/>
          <w:szCs w:val="24"/>
        </w:rPr>
      </w:pPr>
    </w:p>
    <w:p w14:paraId="386A44F3" w14:textId="77777777" w:rsidR="004834E8" w:rsidRPr="004834E8" w:rsidRDefault="004834E8" w:rsidP="004834E8">
      <w:pPr>
        <w:jc w:val="both"/>
        <w:rPr>
          <w:b/>
          <w:sz w:val="24"/>
          <w:szCs w:val="24"/>
        </w:rPr>
      </w:pPr>
      <w:r w:rsidRPr="004834E8">
        <w:rPr>
          <w:b/>
          <w:sz w:val="24"/>
          <w:szCs w:val="24"/>
        </w:rPr>
        <w:t>Wymagania prawne:</w:t>
      </w:r>
    </w:p>
    <w:p w14:paraId="5FE402AE" w14:textId="08659723" w:rsidR="004834E8" w:rsidRPr="004834E8" w:rsidRDefault="004834E8" w:rsidP="004834E8">
      <w:pPr>
        <w:tabs>
          <w:tab w:val="left" w:pos="284"/>
          <w:tab w:val="left" w:pos="2662"/>
        </w:tabs>
        <w:suppressAutoHyphens/>
        <w:overflowPunct w:val="0"/>
        <w:autoSpaceDE w:val="0"/>
        <w:autoSpaceDN w:val="0"/>
        <w:adjustRightInd w:val="0"/>
        <w:jc w:val="both"/>
        <w:rPr>
          <w:bCs/>
          <w:sz w:val="24"/>
          <w:szCs w:val="24"/>
        </w:rPr>
      </w:pPr>
      <w:r w:rsidRPr="004834E8">
        <w:rPr>
          <w:bCs/>
          <w:sz w:val="24"/>
          <w:szCs w:val="24"/>
        </w:rPr>
        <w:t>Przedmiot zamówienia powinien być realizowany zgodnie z obowiązującymi przepisami prawa, w szczególności</w:t>
      </w:r>
      <w:r w:rsidR="003F175D">
        <w:rPr>
          <w:bCs/>
          <w:sz w:val="24"/>
          <w:szCs w:val="24"/>
        </w:rPr>
        <w:t xml:space="preserve"> z</w:t>
      </w:r>
      <w:r w:rsidRPr="004834E8">
        <w:rPr>
          <w:bCs/>
          <w:sz w:val="24"/>
          <w:szCs w:val="24"/>
        </w:rPr>
        <w:t>:</w:t>
      </w:r>
    </w:p>
    <w:p w14:paraId="4947B656" w14:textId="04A86EF9" w:rsidR="004834E8" w:rsidRPr="00DC0711" w:rsidRDefault="00743C42">
      <w:pPr>
        <w:pStyle w:val="Tekstpodstawowy3"/>
        <w:numPr>
          <w:ilvl w:val="0"/>
          <w:numId w:val="70"/>
        </w:numPr>
        <w:ind w:left="426" w:hanging="426"/>
        <w:rPr>
          <w:b w:val="0"/>
          <w:bCs w:val="0"/>
        </w:rPr>
      </w:pPr>
      <w:r w:rsidRPr="00DC0711">
        <w:rPr>
          <w:b w:val="0"/>
          <w:bCs w:val="0"/>
          <w:iCs/>
        </w:rPr>
        <w:t>Ustaw</w:t>
      </w:r>
      <w:r w:rsidR="003F175D" w:rsidRPr="00DC0711">
        <w:rPr>
          <w:b w:val="0"/>
          <w:bCs w:val="0"/>
          <w:iCs/>
        </w:rPr>
        <w:t>ą</w:t>
      </w:r>
      <w:r w:rsidRPr="00DC0711">
        <w:rPr>
          <w:b w:val="0"/>
          <w:bCs w:val="0"/>
          <w:iCs/>
        </w:rPr>
        <w:t xml:space="preserve"> z dnia 9 czerwca 2011 r. - Prawo geologiczne i górnicze oraz akt</w:t>
      </w:r>
      <w:r w:rsidR="003F175D" w:rsidRPr="00DC0711">
        <w:rPr>
          <w:b w:val="0"/>
          <w:bCs w:val="0"/>
          <w:iCs/>
        </w:rPr>
        <w:t>y</w:t>
      </w:r>
      <w:r w:rsidRPr="00DC0711">
        <w:rPr>
          <w:b w:val="0"/>
          <w:bCs w:val="0"/>
          <w:iCs/>
        </w:rPr>
        <w:t xml:space="preserve"> wykonawcz</w:t>
      </w:r>
      <w:r w:rsidR="003F175D" w:rsidRPr="00DC0711">
        <w:rPr>
          <w:b w:val="0"/>
          <w:bCs w:val="0"/>
          <w:iCs/>
        </w:rPr>
        <w:t>e</w:t>
      </w:r>
      <w:r w:rsidRPr="00DC0711">
        <w:rPr>
          <w:b w:val="0"/>
          <w:bCs w:val="0"/>
          <w:iCs/>
        </w:rPr>
        <w:t xml:space="preserve"> (rozporządze</w:t>
      </w:r>
      <w:r w:rsidR="003F175D" w:rsidRPr="00DC0711">
        <w:rPr>
          <w:b w:val="0"/>
          <w:bCs w:val="0"/>
          <w:iCs/>
        </w:rPr>
        <w:t>nia</w:t>
      </w:r>
      <w:r w:rsidRPr="00DC0711">
        <w:rPr>
          <w:b w:val="0"/>
          <w:bCs w:val="0"/>
          <w:iCs/>
        </w:rPr>
        <w:t>) wydan</w:t>
      </w:r>
      <w:r w:rsidR="001834CA" w:rsidRPr="00DC0711">
        <w:rPr>
          <w:b w:val="0"/>
          <w:bCs w:val="0"/>
          <w:iCs/>
        </w:rPr>
        <w:t>e</w:t>
      </w:r>
      <w:r w:rsidRPr="00DC0711">
        <w:rPr>
          <w:b w:val="0"/>
          <w:bCs w:val="0"/>
          <w:iCs/>
        </w:rPr>
        <w:t xml:space="preserve"> na jej podstawie, a także n</w:t>
      </w:r>
      <w:r w:rsidRPr="00DC0711">
        <w:rPr>
          <w:b w:val="0"/>
          <w:bCs w:val="0"/>
        </w:rPr>
        <w:t>orm</w:t>
      </w:r>
      <w:r w:rsidR="003F175D" w:rsidRPr="00DC0711">
        <w:rPr>
          <w:b w:val="0"/>
          <w:bCs w:val="0"/>
        </w:rPr>
        <w:t>ami</w:t>
      </w:r>
      <w:r w:rsidRPr="00DC0711">
        <w:rPr>
          <w:b w:val="0"/>
          <w:bCs w:val="0"/>
        </w:rPr>
        <w:t xml:space="preserve"> i przepis</w:t>
      </w:r>
      <w:r w:rsidR="003F175D" w:rsidRPr="00DC0711">
        <w:rPr>
          <w:b w:val="0"/>
          <w:bCs w:val="0"/>
        </w:rPr>
        <w:t>ami</w:t>
      </w:r>
      <w:r w:rsidRPr="00DC0711">
        <w:rPr>
          <w:b w:val="0"/>
          <w:bCs w:val="0"/>
        </w:rPr>
        <w:t xml:space="preserve"> wprowadzon</w:t>
      </w:r>
      <w:r w:rsidR="003F175D" w:rsidRPr="00DC0711">
        <w:rPr>
          <w:b w:val="0"/>
          <w:bCs w:val="0"/>
        </w:rPr>
        <w:t>ymi</w:t>
      </w:r>
      <w:r w:rsidRPr="00DC0711">
        <w:rPr>
          <w:b w:val="0"/>
          <w:bCs w:val="0"/>
        </w:rPr>
        <w:t xml:space="preserve"> do ogólnego stosowania </w:t>
      </w:r>
      <w:r w:rsidR="003F175D" w:rsidRPr="00DC0711">
        <w:rPr>
          <w:b w:val="0"/>
          <w:bCs w:val="0"/>
        </w:rPr>
        <w:t xml:space="preserve">w zakresie </w:t>
      </w:r>
      <w:r w:rsidRPr="00DC0711">
        <w:rPr>
          <w:b w:val="0"/>
          <w:bCs w:val="0"/>
        </w:rPr>
        <w:t>dotyczący</w:t>
      </w:r>
      <w:r w:rsidR="003F175D" w:rsidRPr="00DC0711">
        <w:rPr>
          <w:b w:val="0"/>
          <w:bCs w:val="0"/>
        </w:rPr>
        <w:t>m</w:t>
      </w:r>
      <w:r w:rsidRPr="00DC0711">
        <w:rPr>
          <w:b w:val="0"/>
          <w:bCs w:val="0"/>
        </w:rPr>
        <w:t xml:space="preserve"> </w:t>
      </w:r>
      <w:r w:rsidR="004834E8" w:rsidRPr="00DC0711">
        <w:rPr>
          <w:b w:val="0"/>
          <w:bCs w:val="0"/>
        </w:rPr>
        <w:t>Kompleksow</w:t>
      </w:r>
      <w:r w:rsidRPr="00DC0711">
        <w:rPr>
          <w:b w:val="0"/>
          <w:bCs w:val="0"/>
        </w:rPr>
        <w:t>ego</w:t>
      </w:r>
      <w:r w:rsidR="004834E8" w:rsidRPr="00DC0711">
        <w:rPr>
          <w:b w:val="0"/>
          <w:bCs w:val="0"/>
        </w:rPr>
        <w:t xml:space="preserve"> projekt</w:t>
      </w:r>
      <w:r w:rsidRPr="00DC0711">
        <w:rPr>
          <w:b w:val="0"/>
          <w:bCs w:val="0"/>
        </w:rPr>
        <w:t>u</w:t>
      </w:r>
      <w:r w:rsidR="004834E8" w:rsidRPr="00DC0711">
        <w:rPr>
          <w:b w:val="0"/>
          <w:bCs w:val="0"/>
        </w:rPr>
        <w:t xml:space="preserve"> eksploatacji pokładów zagrożonych tąpaniami</w:t>
      </w:r>
      <w:r w:rsidRPr="00DC0711">
        <w:rPr>
          <w:b w:val="0"/>
          <w:bCs w:val="0"/>
        </w:rPr>
        <w:t>.</w:t>
      </w:r>
    </w:p>
    <w:p w14:paraId="5F2AD503" w14:textId="47FB11D3" w:rsidR="004834E8" w:rsidRPr="004542A1" w:rsidRDefault="004834E8">
      <w:pPr>
        <w:pStyle w:val="Tekstpodstawowy3"/>
        <w:numPr>
          <w:ilvl w:val="0"/>
          <w:numId w:val="70"/>
        </w:numPr>
        <w:ind w:left="426" w:hanging="426"/>
        <w:rPr>
          <w:b w:val="0"/>
          <w:bCs w:val="0"/>
        </w:rPr>
      </w:pPr>
      <w:r w:rsidRPr="00DC0711">
        <w:rPr>
          <w:b w:val="0"/>
          <w:bCs w:val="0"/>
        </w:rPr>
        <w:lastRenderedPageBreak/>
        <w:t>Rozporządzenie</w:t>
      </w:r>
      <w:r w:rsidR="003F175D" w:rsidRPr="00DC0711">
        <w:rPr>
          <w:b w:val="0"/>
          <w:bCs w:val="0"/>
        </w:rPr>
        <w:t>m</w:t>
      </w:r>
      <w:r w:rsidRPr="00DC0711">
        <w:rPr>
          <w:b w:val="0"/>
          <w:bCs w:val="0"/>
        </w:rPr>
        <w:t xml:space="preserve"> Ministra Środowiska z dnia 8 grudnia 2017 r. w sprawie planów ruchu zakładów górniczych ( zał. 1 ust. 24, pkt 3, lit. c ) oraz Rozporządzenia Ministra Energii </w:t>
      </w:r>
      <w:r w:rsidR="003F175D" w:rsidRPr="00DC0711">
        <w:rPr>
          <w:b w:val="0"/>
          <w:bCs w:val="0"/>
        </w:rPr>
        <w:br/>
      </w:r>
      <w:r w:rsidRPr="00DC0711">
        <w:rPr>
          <w:b w:val="0"/>
          <w:bCs w:val="0"/>
        </w:rPr>
        <w:t xml:space="preserve">z dnia 23 listopada 2016 r. w sprawie szczegółowych wymagań dotyczących prowadzenia ruchu podziemnych zakładów </w:t>
      </w:r>
      <w:r w:rsidRPr="004542A1">
        <w:rPr>
          <w:b w:val="0"/>
          <w:bCs w:val="0"/>
        </w:rPr>
        <w:t>górniczych (§37 pkt 4) lit. f) .</w:t>
      </w:r>
    </w:p>
    <w:p w14:paraId="093AB0C8" w14:textId="26C4BF88" w:rsidR="004834E8" w:rsidRPr="004D6F3F" w:rsidRDefault="003F175D" w:rsidP="003F175D">
      <w:pPr>
        <w:pStyle w:val="Tekstpodstawowy3"/>
        <w:rPr>
          <w:b w:val="0"/>
          <w:bCs w:val="0"/>
          <w:iCs/>
        </w:rPr>
      </w:pPr>
      <w:r w:rsidRPr="00DC0711">
        <w:rPr>
          <w:b w:val="0"/>
          <w:bCs w:val="0"/>
        </w:rPr>
        <w:t xml:space="preserve">Dodatkowo, </w:t>
      </w:r>
      <w:r w:rsidR="004834E8" w:rsidRPr="00DC0711">
        <w:rPr>
          <w:b w:val="0"/>
          <w:bCs w:val="0"/>
        </w:rPr>
        <w:t>Wykonawca powinien znajdować się na aktualnym wykazie rzeczoznawców do spraw ruchu</w:t>
      </w:r>
      <w:r w:rsidR="004834E8" w:rsidRPr="00DC0711">
        <w:rPr>
          <w:b w:val="0"/>
          <w:bCs w:val="0"/>
          <w:iCs/>
        </w:rPr>
        <w:t xml:space="preserve"> zakładu górniczego (Grupa XIX – zagrożenie tąpaniami), zgodnie z art.72 Prawa geologicznego i górniczego (Dz. U. z 2024 poz. 1290 z późniejszymi zmianami)</w:t>
      </w:r>
      <w:r w:rsidR="00AD4D51">
        <w:rPr>
          <w:b w:val="0"/>
          <w:bCs w:val="0"/>
          <w:iCs/>
        </w:rPr>
        <w:t xml:space="preserve"> </w:t>
      </w:r>
      <w:r w:rsidR="00AD4D51">
        <w:rPr>
          <w:b w:val="0"/>
          <w:bCs w:val="0"/>
          <w:iCs/>
        </w:rPr>
        <w:br/>
      </w:r>
      <w:r w:rsidR="00AD4D51" w:rsidRPr="00DC0711">
        <w:rPr>
          <w:b w:val="0"/>
          <w:bCs w:val="0"/>
          <w:iCs/>
        </w:rPr>
        <w:t>lub dysponować osobami z odpowiednimi uprawnieniami</w:t>
      </w:r>
      <w:r w:rsidR="00AD4D51">
        <w:rPr>
          <w:b w:val="0"/>
          <w:bCs w:val="0"/>
          <w:iCs/>
        </w:rPr>
        <w:t>.</w:t>
      </w:r>
      <w:r w:rsidR="004834E8" w:rsidRPr="004D6F3F">
        <w:rPr>
          <w:b w:val="0"/>
          <w:bCs w:val="0"/>
          <w:iCs/>
        </w:rPr>
        <w:t xml:space="preserve"> </w:t>
      </w:r>
    </w:p>
    <w:p w14:paraId="2B9C9038" w14:textId="77777777" w:rsidR="004834E8" w:rsidRPr="004834E8" w:rsidRDefault="004834E8" w:rsidP="003F175D">
      <w:pPr>
        <w:pStyle w:val="Akapitzlist"/>
        <w:ind w:left="0"/>
        <w:jc w:val="both"/>
        <w:rPr>
          <w:bCs/>
          <w:i/>
        </w:rPr>
      </w:pPr>
      <w:r w:rsidRPr="004D6F3F">
        <w:rPr>
          <w:i/>
          <w:u w:val="single"/>
        </w:rPr>
        <w:t>Uwaga:</w:t>
      </w:r>
      <w:r w:rsidRPr="004D6F3F">
        <w:rPr>
          <w:i/>
        </w:rPr>
        <w:t xml:space="preserve"> W przypadku zmian aktów prawnych, związanych z realizacją niniejszego</w:t>
      </w:r>
      <w:r w:rsidRPr="004834E8">
        <w:rPr>
          <w:bCs/>
          <w:i/>
        </w:rPr>
        <w:t xml:space="preserve"> zamówienia, przedmiot zamówienia musi spełniać uwarunkowania prawne, obowiązujące w okresie jego realizacji.</w:t>
      </w:r>
    </w:p>
    <w:p w14:paraId="30558A96" w14:textId="77777777" w:rsidR="004834E8" w:rsidRDefault="004834E8" w:rsidP="004834E8">
      <w:pPr>
        <w:contextualSpacing/>
        <w:rPr>
          <w:bCs/>
          <w:sz w:val="24"/>
          <w:szCs w:val="24"/>
          <w:lang w:val="cs-CZ"/>
        </w:rPr>
      </w:pPr>
    </w:p>
    <w:p w14:paraId="5CB278F4" w14:textId="2EA72366" w:rsidR="004834E8" w:rsidRPr="006F5680" w:rsidRDefault="004834E8" w:rsidP="004D6F3F">
      <w:pPr>
        <w:jc w:val="both"/>
        <w:rPr>
          <w:bCs/>
          <w:i/>
          <w:iCs/>
          <w:sz w:val="24"/>
          <w:szCs w:val="24"/>
        </w:rPr>
      </w:pPr>
      <w:r w:rsidRPr="006F5680">
        <w:rPr>
          <w:b/>
          <w:sz w:val="24"/>
          <w:szCs w:val="24"/>
        </w:rPr>
        <w:t>Wizja lokalna: niewymagana</w:t>
      </w:r>
    </w:p>
    <w:p w14:paraId="45D70806" w14:textId="77777777" w:rsidR="004834E8" w:rsidRPr="006F5680" w:rsidRDefault="004834E8" w:rsidP="004834E8">
      <w:pPr>
        <w:pStyle w:val="Akapitzlist"/>
        <w:jc w:val="both"/>
        <w:rPr>
          <w:b/>
        </w:rPr>
      </w:pPr>
    </w:p>
    <w:p w14:paraId="28A21517" w14:textId="77777777" w:rsidR="004834E8" w:rsidRPr="006F5680" w:rsidRDefault="004834E8" w:rsidP="004D6F3F">
      <w:pPr>
        <w:jc w:val="both"/>
        <w:rPr>
          <w:bCs/>
          <w:i/>
          <w:iCs/>
          <w:sz w:val="24"/>
          <w:szCs w:val="24"/>
        </w:rPr>
      </w:pPr>
      <w:r w:rsidRPr="006F5680">
        <w:rPr>
          <w:b/>
          <w:sz w:val="24"/>
          <w:szCs w:val="24"/>
        </w:rPr>
        <w:t xml:space="preserve">Opis sposobu zamawiania i rozliczania usług: </w:t>
      </w:r>
    </w:p>
    <w:p w14:paraId="6D0FCCAD" w14:textId="06C4430C" w:rsidR="004834E8" w:rsidRPr="006F5680" w:rsidRDefault="004834E8" w:rsidP="00FA73DF">
      <w:pPr>
        <w:pStyle w:val="Akapitzlist"/>
        <w:numPr>
          <w:ilvl w:val="1"/>
          <w:numId w:val="16"/>
        </w:numPr>
        <w:ind w:left="567" w:hanging="425"/>
        <w:jc w:val="both"/>
      </w:pPr>
      <w:r w:rsidRPr="006F5680">
        <w:t>Po zakończeniu realizacji zadania (wraz z odbiorem końcowym):</w:t>
      </w:r>
    </w:p>
    <w:p w14:paraId="122BF7F8" w14:textId="7C88A9D4" w:rsidR="004834E8" w:rsidRPr="004542A1" w:rsidRDefault="004834E8" w:rsidP="00FA73DF">
      <w:pPr>
        <w:pStyle w:val="Akapitzlist"/>
        <w:numPr>
          <w:ilvl w:val="2"/>
          <w:numId w:val="16"/>
        </w:numPr>
        <w:tabs>
          <w:tab w:val="left" w:pos="851"/>
        </w:tabs>
        <w:ind w:left="851" w:hanging="284"/>
        <w:jc w:val="both"/>
      </w:pPr>
      <w:r w:rsidRPr="004542A1">
        <w:t xml:space="preserve">Opracowanie w </w:t>
      </w:r>
      <w:r w:rsidR="00FA73DF" w:rsidRPr="004542A1">
        <w:t>2</w:t>
      </w:r>
      <w:r w:rsidRPr="004542A1">
        <w:t xml:space="preserve"> egzemplarzach w formie pisemnej oraz wersja cyfrowa na nośniku elektronicznym.</w:t>
      </w:r>
    </w:p>
    <w:p w14:paraId="3BD4A6F5" w14:textId="3FDC6C1D" w:rsidR="004834E8" w:rsidRPr="006F5680" w:rsidRDefault="004834E8" w:rsidP="00FA73DF">
      <w:pPr>
        <w:pStyle w:val="Akapitzlist"/>
        <w:numPr>
          <w:ilvl w:val="2"/>
          <w:numId w:val="16"/>
        </w:numPr>
        <w:tabs>
          <w:tab w:val="left" w:pos="851"/>
        </w:tabs>
        <w:ind w:left="567" w:firstLine="0"/>
        <w:jc w:val="both"/>
      </w:pPr>
      <w:r w:rsidRPr="004542A1">
        <w:t>Protokół odbioru</w:t>
      </w:r>
      <w:r w:rsidRPr="006F5680">
        <w:t xml:space="preserve"> w dwóch egzemplarzach.</w:t>
      </w:r>
    </w:p>
    <w:p w14:paraId="6815D1E1" w14:textId="43D9FC45" w:rsidR="004834E8" w:rsidRPr="006F5680" w:rsidRDefault="004834E8" w:rsidP="00FA73DF">
      <w:pPr>
        <w:numPr>
          <w:ilvl w:val="1"/>
          <w:numId w:val="16"/>
        </w:numPr>
        <w:ind w:left="567" w:hanging="425"/>
        <w:jc w:val="both"/>
        <w:rPr>
          <w:sz w:val="24"/>
          <w:szCs w:val="24"/>
        </w:rPr>
      </w:pPr>
      <w:r w:rsidRPr="006F5680">
        <w:rPr>
          <w:sz w:val="24"/>
          <w:szCs w:val="24"/>
        </w:rPr>
        <w:t>Odbiór</w:t>
      </w:r>
      <w:r w:rsidRPr="006F5680">
        <w:rPr>
          <w:snapToGrid w:val="0"/>
          <w:sz w:val="24"/>
          <w:szCs w:val="24"/>
        </w:rPr>
        <w:t xml:space="preserve"> opracowania nastąpi w siedzibie Zamawiającego i zostanie </w:t>
      </w:r>
      <w:r w:rsidRPr="006F5680">
        <w:rPr>
          <w:sz w:val="24"/>
          <w:szCs w:val="24"/>
        </w:rPr>
        <w:t>potwierdzony protokołem z udziałem przedstawicieli Zamawiającego i Wykonawcy.</w:t>
      </w:r>
    </w:p>
    <w:p w14:paraId="28218C84" w14:textId="1BEA4834" w:rsidR="004834E8" w:rsidRPr="006F5680" w:rsidRDefault="004834E8" w:rsidP="00FA73DF">
      <w:pPr>
        <w:numPr>
          <w:ilvl w:val="1"/>
          <w:numId w:val="16"/>
        </w:numPr>
        <w:ind w:left="567" w:hanging="425"/>
        <w:jc w:val="both"/>
        <w:rPr>
          <w:sz w:val="24"/>
          <w:szCs w:val="24"/>
        </w:rPr>
      </w:pPr>
      <w:r w:rsidRPr="006F5680">
        <w:rPr>
          <w:sz w:val="24"/>
          <w:szCs w:val="24"/>
        </w:rPr>
        <w:t>Podpisany przez Strony Protokół odbioru bez uwag i zastrzeżeń będzie stanowił podstawę do wystawienia faktury.</w:t>
      </w:r>
    </w:p>
    <w:p w14:paraId="2A186D62" w14:textId="64508DFE" w:rsidR="004834E8" w:rsidRPr="006F5680" w:rsidRDefault="004834E8" w:rsidP="00FA73DF">
      <w:pPr>
        <w:numPr>
          <w:ilvl w:val="1"/>
          <w:numId w:val="16"/>
        </w:numPr>
        <w:ind w:left="567" w:hanging="425"/>
        <w:jc w:val="both"/>
        <w:rPr>
          <w:sz w:val="24"/>
          <w:szCs w:val="24"/>
        </w:rPr>
      </w:pPr>
      <w:r w:rsidRPr="006F5680">
        <w:rPr>
          <w:sz w:val="24"/>
          <w:szCs w:val="24"/>
        </w:rPr>
        <w:t xml:space="preserve">Rozliczenie przedmiotu Umowy nastąpi na podstawie wystawionej faktury zgodnie </w:t>
      </w:r>
      <w:r w:rsidRPr="006F5680">
        <w:rPr>
          <w:sz w:val="24"/>
          <w:szCs w:val="24"/>
        </w:rPr>
        <w:br/>
        <w:t xml:space="preserve">z obowiązującymi przepisami prawa. Do faktury Wykonawca zobowiązany jest dołączyć Protokół odbioru podpisany zgodnie z ust. </w:t>
      </w:r>
      <w:r w:rsidR="003158DA">
        <w:rPr>
          <w:sz w:val="24"/>
          <w:szCs w:val="24"/>
        </w:rPr>
        <w:t>3</w:t>
      </w:r>
      <w:r w:rsidRPr="006F5680">
        <w:rPr>
          <w:sz w:val="24"/>
          <w:szCs w:val="24"/>
        </w:rPr>
        <w:t xml:space="preserve">. </w:t>
      </w:r>
    </w:p>
    <w:p w14:paraId="062922BF" w14:textId="0164418A" w:rsidR="004834E8" w:rsidRPr="006F5680" w:rsidRDefault="004834E8" w:rsidP="00FA73DF">
      <w:pPr>
        <w:numPr>
          <w:ilvl w:val="1"/>
          <w:numId w:val="16"/>
        </w:numPr>
        <w:ind w:left="567" w:hanging="425"/>
        <w:jc w:val="both"/>
        <w:rPr>
          <w:sz w:val="24"/>
          <w:szCs w:val="24"/>
        </w:rPr>
      </w:pPr>
      <w:r w:rsidRPr="006F5680">
        <w:rPr>
          <w:sz w:val="24"/>
          <w:szCs w:val="24"/>
        </w:rPr>
        <w:t xml:space="preserve">Jeżeli przy odbiorze pracy strony uznają, iż Dokumentacja ma wady i/lub  konieczne jest dokonanie poprawek i uzupełnień w wykonanej pracy, Wykonawca zobowiązany jest wykonać je w terminie uzgodnionym przez obie strony, nie dłuższym jednak </w:t>
      </w:r>
      <w:r w:rsidR="003158DA">
        <w:rPr>
          <w:sz w:val="24"/>
          <w:szCs w:val="24"/>
        </w:rPr>
        <w:br/>
      </w:r>
      <w:r w:rsidRPr="006F5680">
        <w:rPr>
          <w:sz w:val="24"/>
          <w:szCs w:val="24"/>
        </w:rPr>
        <w:t xml:space="preserve">niż 14 dni od dnia zgłoszenia reklamacji przez Zamawiającego. </w:t>
      </w:r>
    </w:p>
    <w:p w14:paraId="73269A34" w14:textId="77777777" w:rsidR="004834E8" w:rsidRPr="006F5680" w:rsidRDefault="004834E8" w:rsidP="00FA73DF">
      <w:pPr>
        <w:ind w:left="567" w:hanging="425"/>
        <w:contextualSpacing/>
        <w:rPr>
          <w:b/>
          <w:sz w:val="24"/>
          <w:szCs w:val="24"/>
        </w:rPr>
      </w:pPr>
    </w:p>
    <w:p w14:paraId="70694922" w14:textId="77777777" w:rsidR="004834E8" w:rsidRPr="006F5680" w:rsidRDefault="004834E8" w:rsidP="004D6F3F">
      <w:pPr>
        <w:jc w:val="both"/>
        <w:rPr>
          <w:b/>
          <w:sz w:val="24"/>
          <w:szCs w:val="24"/>
        </w:rPr>
      </w:pPr>
      <w:r w:rsidRPr="006F5680">
        <w:rPr>
          <w:b/>
          <w:sz w:val="24"/>
          <w:szCs w:val="24"/>
        </w:rPr>
        <w:t xml:space="preserve">Obowiązki Wykonawcy: </w:t>
      </w:r>
    </w:p>
    <w:p w14:paraId="1227862E" w14:textId="61427FB4" w:rsidR="004834E8" w:rsidRPr="006F5680" w:rsidRDefault="004834E8" w:rsidP="004D6F3F">
      <w:pPr>
        <w:pStyle w:val="Akapitzlist"/>
        <w:numPr>
          <w:ilvl w:val="8"/>
          <w:numId w:val="17"/>
        </w:numPr>
        <w:ind w:left="426" w:hanging="426"/>
        <w:jc w:val="both"/>
      </w:pPr>
      <w:r w:rsidRPr="006F5680">
        <w:t>Wykonawca zobowiązuje się wykonać przedmiot umowy zgodnie z zakresem rzeczowym oraz zgodnie z aktualnym poziomem wiedzy naukowo-technicznej i należytą starannością.</w:t>
      </w:r>
    </w:p>
    <w:p w14:paraId="11534AB0" w14:textId="77777777" w:rsidR="004834E8" w:rsidRPr="006F5680" w:rsidRDefault="004834E8" w:rsidP="004D6F3F">
      <w:pPr>
        <w:pStyle w:val="Akapitzlist"/>
        <w:numPr>
          <w:ilvl w:val="8"/>
          <w:numId w:val="17"/>
        </w:numPr>
        <w:ind w:left="426" w:hanging="426"/>
        <w:jc w:val="both"/>
      </w:pPr>
      <w:r w:rsidRPr="006F5680">
        <w:t>W trakcie realizacji umowy Wykonawca uwzględni wszystkie uwagi przekazane przez Zamawiającego.</w:t>
      </w:r>
    </w:p>
    <w:p w14:paraId="4364E95A" w14:textId="77777777" w:rsidR="004834E8" w:rsidRPr="006F5680" w:rsidRDefault="004834E8" w:rsidP="004D6F3F">
      <w:pPr>
        <w:pStyle w:val="Akapitzlist"/>
        <w:numPr>
          <w:ilvl w:val="8"/>
          <w:numId w:val="17"/>
        </w:numPr>
        <w:ind w:left="426" w:hanging="426"/>
        <w:jc w:val="both"/>
      </w:pPr>
      <w:r w:rsidRPr="006F5680">
        <w:rPr>
          <w:color w:val="000000"/>
        </w:rPr>
        <w:t xml:space="preserve">Wykonawca ponosi pełną odpowiedzialność odszkodowawczą za wszelkie szkody powstałe z jego winy w związku z realizacją Umowy, w tym w stosunku do własnych pracowników, </w:t>
      </w:r>
      <w:r w:rsidRPr="00FC57A2">
        <w:rPr>
          <w:color w:val="000000"/>
        </w:rPr>
        <w:t>Podwykonawców or</w:t>
      </w:r>
      <w:r w:rsidRPr="006F5680">
        <w:rPr>
          <w:color w:val="000000"/>
        </w:rPr>
        <w:t xml:space="preserve">az osób trzecich. </w:t>
      </w:r>
    </w:p>
    <w:p w14:paraId="1158EA01" w14:textId="187A4C68" w:rsidR="004834E8" w:rsidRPr="006F5680" w:rsidRDefault="004834E8" w:rsidP="004D6F3F">
      <w:pPr>
        <w:pStyle w:val="Akapitzlist"/>
        <w:numPr>
          <w:ilvl w:val="8"/>
          <w:numId w:val="17"/>
        </w:numPr>
        <w:ind w:left="426" w:hanging="426"/>
        <w:jc w:val="both"/>
      </w:pPr>
      <w:r w:rsidRPr="006F5680">
        <w:t>Wykonawca</w:t>
      </w:r>
      <w:r w:rsidRPr="006F5680">
        <w:rPr>
          <w:bCs/>
        </w:rPr>
        <w:t xml:space="preserve"> zobowiązuje się do przestrzegania i stosowania Regulaminów wewnętrznych obowiązujących w Polskiej Grupie Górniczej S.A. Oddział KWK </w:t>
      </w:r>
      <w:r w:rsidR="007A1193">
        <w:rPr>
          <w:bCs/>
        </w:rPr>
        <w:t>Ruda</w:t>
      </w:r>
      <w:r w:rsidRPr="006F5680">
        <w:rPr>
          <w:bCs/>
        </w:rPr>
        <w:t xml:space="preserve"> w zakresie: ruchu </w:t>
      </w:r>
      <w:proofErr w:type="spellStart"/>
      <w:r w:rsidRPr="006F5680">
        <w:rPr>
          <w:bCs/>
        </w:rPr>
        <w:t>przepustkowego</w:t>
      </w:r>
      <w:proofErr w:type="spellEnd"/>
      <w:r w:rsidRPr="006F5680">
        <w:rPr>
          <w:bCs/>
        </w:rPr>
        <w:t>, bhp itd.</w:t>
      </w:r>
    </w:p>
    <w:p w14:paraId="32406607" w14:textId="77777777" w:rsidR="004834E8" w:rsidRDefault="004834E8" w:rsidP="004834E8">
      <w:pPr>
        <w:ind w:left="850"/>
        <w:rPr>
          <w:sz w:val="24"/>
          <w:szCs w:val="24"/>
        </w:rPr>
      </w:pPr>
    </w:p>
    <w:p w14:paraId="6B96DDD4" w14:textId="77777777" w:rsidR="004834E8" w:rsidRPr="004D6F3F" w:rsidRDefault="004834E8" w:rsidP="004D6F3F">
      <w:pPr>
        <w:spacing w:after="120"/>
        <w:jc w:val="both"/>
        <w:rPr>
          <w:b/>
          <w:sz w:val="24"/>
          <w:szCs w:val="24"/>
        </w:rPr>
      </w:pPr>
      <w:r w:rsidRPr="004D6F3F">
        <w:rPr>
          <w:b/>
          <w:sz w:val="24"/>
          <w:szCs w:val="24"/>
        </w:rPr>
        <w:t xml:space="preserve">Obowiązki Zamawiającego: </w:t>
      </w:r>
    </w:p>
    <w:p w14:paraId="15C8EC34" w14:textId="75E54E20" w:rsidR="004834E8" w:rsidRPr="005A3001" w:rsidRDefault="004834E8">
      <w:pPr>
        <w:numPr>
          <w:ilvl w:val="1"/>
          <w:numId w:val="71"/>
        </w:numPr>
        <w:tabs>
          <w:tab w:val="clear" w:pos="851"/>
        </w:tabs>
        <w:ind w:left="426"/>
        <w:jc w:val="both"/>
        <w:rPr>
          <w:sz w:val="24"/>
          <w:szCs w:val="24"/>
        </w:rPr>
      </w:pPr>
      <w:r w:rsidRPr="004D6F3F">
        <w:rPr>
          <w:sz w:val="24"/>
          <w:szCs w:val="24"/>
        </w:rPr>
        <w:t xml:space="preserve">Zamawiający udostępni nieodpłatnie Wykonawcy materiały niezbędne do realizacji przedmiotu zamówienia w zakresie dotyczącym dokumentacji wyjściowej, którą dysponuje Zamawiający. </w:t>
      </w:r>
      <w:r w:rsidRPr="005A3001">
        <w:rPr>
          <w:sz w:val="24"/>
          <w:szCs w:val="24"/>
        </w:rPr>
        <w:t>Materiały zostaną przekazane Wykonawcy w siedzibie Zamawiającego, po podpisaniu umowy, w terminie uzgodnionym z Wykonawcą.</w:t>
      </w:r>
    </w:p>
    <w:p w14:paraId="581A46CE" w14:textId="77777777" w:rsidR="004834E8" w:rsidRPr="006F5680" w:rsidRDefault="004834E8">
      <w:pPr>
        <w:numPr>
          <w:ilvl w:val="1"/>
          <w:numId w:val="71"/>
        </w:numPr>
        <w:tabs>
          <w:tab w:val="clear" w:pos="851"/>
        </w:tabs>
        <w:ind w:left="426"/>
        <w:jc w:val="both"/>
        <w:rPr>
          <w:sz w:val="24"/>
          <w:szCs w:val="24"/>
        </w:rPr>
      </w:pPr>
      <w:r w:rsidRPr="006F5680">
        <w:rPr>
          <w:sz w:val="24"/>
          <w:szCs w:val="24"/>
        </w:rPr>
        <w:t>Obowiązkiem Zamawiającego jest udział w odbiorze prac oraz protokolarne potwierdzenie zakończenia realizacji przedmiotu zamówienia.</w:t>
      </w:r>
    </w:p>
    <w:p w14:paraId="325C5738" w14:textId="77777777" w:rsidR="004D6F3F" w:rsidRPr="006F5680" w:rsidRDefault="004D6F3F" w:rsidP="004D6F3F">
      <w:pPr>
        <w:jc w:val="both"/>
        <w:rPr>
          <w:b/>
          <w:sz w:val="24"/>
          <w:szCs w:val="24"/>
        </w:rPr>
      </w:pPr>
    </w:p>
    <w:p w14:paraId="788E818D" w14:textId="77777777" w:rsidR="0065344F" w:rsidRPr="006F5680" w:rsidRDefault="004834E8" w:rsidP="0065344F">
      <w:pPr>
        <w:jc w:val="both"/>
        <w:rPr>
          <w:b/>
          <w:sz w:val="24"/>
          <w:szCs w:val="24"/>
        </w:rPr>
      </w:pPr>
      <w:r w:rsidRPr="006F5680">
        <w:rPr>
          <w:b/>
          <w:sz w:val="24"/>
          <w:szCs w:val="24"/>
        </w:rPr>
        <w:t xml:space="preserve">Gwarancja i postępowanie reklamacyjne: </w:t>
      </w:r>
      <w:r w:rsidR="0065344F" w:rsidRPr="006F5680">
        <w:rPr>
          <w:rFonts w:eastAsiaTheme="minorHAnsi"/>
          <w:sz w:val="24"/>
          <w:szCs w:val="24"/>
        </w:rPr>
        <w:t>określony w Załączniku nr 5 do SWZ – Istotne postanowienia umowy w §6.</w:t>
      </w:r>
    </w:p>
    <w:p w14:paraId="333FD119" w14:textId="0E0D05C5" w:rsidR="004834E8" w:rsidRPr="006F5680" w:rsidRDefault="004834E8" w:rsidP="004D6F3F">
      <w:pPr>
        <w:jc w:val="both"/>
        <w:rPr>
          <w:b/>
          <w:sz w:val="24"/>
          <w:szCs w:val="24"/>
        </w:rPr>
      </w:pPr>
    </w:p>
    <w:p w14:paraId="63961243" w14:textId="77777777" w:rsidR="004834E8" w:rsidRPr="006F5680" w:rsidRDefault="004834E8" w:rsidP="004D6F3F">
      <w:pPr>
        <w:jc w:val="both"/>
        <w:rPr>
          <w:b/>
          <w:sz w:val="24"/>
          <w:szCs w:val="24"/>
        </w:rPr>
      </w:pPr>
      <w:r w:rsidRPr="006F5680">
        <w:rPr>
          <w:b/>
          <w:sz w:val="24"/>
          <w:szCs w:val="24"/>
        </w:rPr>
        <w:t xml:space="preserve">Forma zatrudnienia osób realizujących zamówienie: </w:t>
      </w:r>
    </w:p>
    <w:p w14:paraId="43CA9BD4" w14:textId="34928189" w:rsidR="004834E8" w:rsidRPr="004D6F3F" w:rsidRDefault="004834E8" w:rsidP="006F5680">
      <w:pPr>
        <w:pStyle w:val="Akapitzlist"/>
        <w:numPr>
          <w:ilvl w:val="1"/>
          <w:numId w:val="13"/>
        </w:numPr>
        <w:ind w:left="426" w:hanging="426"/>
        <w:jc w:val="both"/>
      </w:pPr>
      <w:r w:rsidRPr="006F5680">
        <w:t>Wykonawca jest odpowiedzialny za zatrudnienie do realizacji zamówienia</w:t>
      </w:r>
      <w:r w:rsidRPr="004D6F3F">
        <w:t xml:space="preserve"> pracowników zgodnie z obowiązującymi przepisami prawa. </w:t>
      </w:r>
    </w:p>
    <w:p w14:paraId="4E617A62" w14:textId="77777777" w:rsidR="00F11F34" w:rsidRDefault="00F11F34" w:rsidP="0065344F">
      <w:pPr>
        <w:spacing w:line="360" w:lineRule="auto"/>
        <w:jc w:val="both"/>
        <w:rPr>
          <w:b/>
          <w:sz w:val="24"/>
          <w:szCs w:val="24"/>
          <w:u w:val="single"/>
        </w:rPr>
      </w:pPr>
    </w:p>
    <w:p w14:paraId="47D400C7" w14:textId="229BCF03" w:rsidR="0065344F" w:rsidRDefault="0065344F" w:rsidP="0065344F">
      <w:pPr>
        <w:spacing w:line="360" w:lineRule="auto"/>
        <w:jc w:val="both"/>
        <w:rPr>
          <w:b/>
          <w:sz w:val="24"/>
          <w:szCs w:val="24"/>
          <w:u w:val="single"/>
        </w:rPr>
      </w:pPr>
      <w:r w:rsidRPr="0065344F">
        <w:rPr>
          <w:b/>
          <w:sz w:val="24"/>
          <w:szCs w:val="24"/>
          <w:u w:val="single"/>
        </w:rPr>
        <w:t xml:space="preserve">Zadanie nr </w:t>
      </w:r>
      <w:r>
        <w:rPr>
          <w:b/>
          <w:sz w:val="24"/>
          <w:szCs w:val="24"/>
          <w:u w:val="single"/>
        </w:rPr>
        <w:t>2</w:t>
      </w:r>
    </w:p>
    <w:p w14:paraId="660ACE1A" w14:textId="17CB7545" w:rsidR="00AC15A7" w:rsidRPr="0069426D" w:rsidRDefault="00C27406" w:rsidP="00C27406">
      <w:pPr>
        <w:contextualSpacing/>
        <w:jc w:val="both"/>
        <w:rPr>
          <w:b/>
          <w:sz w:val="24"/>
          <w:szCs w:val="24"/>
        </w:rPr>
      </w:pPr>
      <w:r w:rsidRPr="0069426D">
        <w:rPr>
          <w:b/>
          <w:sz w:val="24"/>
          <w:szCs w:val="24"/>
        </w:rPr>
        <w:t xml:space="preserve">Optymalizacja sieci sejsmologicznej wraz z wyznaczeniem błędów lokalizacji, prędkości kierunkowych i współczynnika tłumienia dla robót górniczych planowanych </w:t>
      </w:r>
      <w:r w:rsidRPr="0069426D">
        <w:rPr>
          <w:b/>
          <w:sz w:val="24"/>
          <w:szCs w:val="24"/>
        </w:rPr>
        <w:br/>
        <w:t>w Kompleksowym projekcie eksploatacji pokładów zagrożonych tąpaniami na lata 2027 – 2029 dla Polskiej Grupy Górniczej S.A. Oddział KWK Ruda</w:t>
      </w:r>
      <w:r w:rsidR="00D30431" w:rsidRPr="0069426D">
        <w:rPr>
          <w:b/>
          <w:sz w:val="24"/>
          <w:szCs w:val="24"/>
        </w:rPr>
        <w:t>.</w:t>
      </w:r>
    </w:p>
    <w:p w14:paraId="530F8837" w14:textId="77777777" w:rsidR="00AC15A7" w:rsidRPr="00C27406" w:rsidRDefault="00AC15A7" w:rsidP="00C27406">
      <w:pPr>
        <w:contextualSpacing/>
        <w:jc w:val="both"/>
        <w:rPr>
          <w:b/>
          <w:sz w:val="24"/>
          <w:szCs w:val="24"/>
        </w:rPr>
      </w:pPr>
    </w:p>
    <w:p w14:paraId="20FBF55E" w14:textId="77777777" w:rsidR="003158DA" w:rsidRPr="001E0BF5" w:rsidRDefault="003158DA" w:rsidP="003158DA">
      <w:pPr>
        <w:jc w:val="both"/>
        <w:rPr>
          <w:b/>
          <w:bCs/>
          <w:sz w:val="24"/>
          <w:szCs w:val="24"/>
          <w:u w:val="single"/>
        </w:rPr>
      </w:pPr>
      <w:r w:rsidRPr="001E0BF5">
        <w:rPr>
          <w:b/>
          <w:bCs/>
          <w:sz w:val="24"/>
          <w:szCs w:val="24"/>
          <w:u w:val="single"/>
        </w:rPr>
        <w:t>Zakres opracowania:</w:t>
      </w:r>
    </w:p>
    <w:p w14:paraId="3C54F2F2" w14:textId="3E6F9B4D" w:rsidR="00C27406" w:rsidRPr="00EC6DB2" w:rsidRDefault="00C27406" w:rsidP="00C27406">
      <w:pPr>
        <w:pStyle w:val="Akapitzlist"/>
        <w:widowControl w:val="0"/>
        <w:numPr>
          <w:ilvl w:val="1"/>
          <w:numId w:val="80"/>
        </w:numPr>
        <w:adjustRightInd w:val="0"/>
        <w:ind w:left="567" w:hanging="425"/>
        <w:jc w:val="both"/>
        <w:textAlignment w:val="baseline"/>
      </w:pPr>
      <w:r w:rsidRPr="00EC6DB2">
        <w:t xml:space="preserve">Analiza i optymalizacja sieci stanowisk sejsmometrów (wskazanie stanowisk dla optymalnej lokalizacji w danym rejonie dla aparatury ARAMIS S oraz ARAMIS M/E) wraz z Projektem Zabudowy w całym obszarze górniczym Kopalni Ruda </w:t>
      </w:r>
      <w:r w:rsidR="00067B00">
        <w:br/>
      </w:r>
      <w:r w:rsidRPr="00EC6DB2">
        <w:t xml:space="preserve">z uwzględnieniem wszystkich rejonów prowadzenia robót zagrożonych tąpaniami </w:t>
      </w:r>
      <w:r w:rsidR="00067B00">
        <w:br/>
      </w:r>
      <w:r w:rsidRPr="00EC6DB2">
        <w:t xml:space="preserve">i wstrząsami na lata 2027-2029. </w:t>
      </w:r>
    </w:p>
    <w:p w14:paraId="21F90C40" w14:textId="66A09922" w:rsidR="00C27406" w:rsidRPr="00EC6DB2" w:rsidRDefault="00C27406" w:rsidP="00C27406">
      <w:pPr>
        <w:pStyle w:val="Akapitzlist"/>
        <w:widowControl w:val="0"/>
        <w:numPr>
          <w:ilvl w:val="1"/>
          <w:numId w:val="80"/>
        </w:numPr>
        <w:adjustRightInd w:val="0"/>
        <w:ind w:left="567" w:hanging="425"/>
        <w:jc w:val="both"/>
        <w:textAlignment w:val="baseline"/>
      </w:pPr>
      <w:r w:rsidRPr="00EC6DB2">
        <w:t>Wykonana optymalizacja dla rejonów w których prowadzone są roboty górnicze powinna zapewnić możliwość rejestracji i lokalizacji wstrząsów od energii sejsmicznej co najmniej 1x10</w:t>
      </w:r>
      <w:r w:rsidRPr="00EC6DB2">
        <w:rPr>
          <w:vertAlign w:val="superscript"/>
        </w:rPr>
        <w:t>2</w:t>
      </w:r>
      <w:r w:rsidRPr="00EC6DB2">
        <w:t>[J].</w:t>
      </w:r>
    </w:p>
    <w:p w14:paraId="6A57C106" w14:textId="3A1F9E6B" w:rsidR="00C27406" w:rsidRPr="00EC6DB2" w:rsidRDefault="00C27406" w:rsidP="00C27406">
      <w:pPr>
        <w:pStyle w:val="Akapitzlist"/>
        <w:widowControl w:val="0"/>
        <w:numPr>
          <w:ilvl w:val="1"/>
          <w:numId w:val="80"/>
        </w:numPr>
        <w:adjustRightInd w:val="0"/>
        <w:ind w:left="567" w:hanging="425"/>
        <w:jc w:val="both"/>
        <w:textAlignment w:val="baseline"/>
      </w:pPr>
      <w:r w:rsidRPr="00EC6DB2">
        <w:t>Określenie prędkości kierunkowych z poszczególnych rejonów sejsmicznych do stanowisk sejsmometrycznych.</w:t>
      </w:r>
    </w:p>
    <w:p w14:paraId="4394F1D9" w14:textId="77777777" w:rsidR="00C27406" w:rsidRPr="00EC6DB2" w:rsidRDefault="00C27406" w:rsidP="00C27406">
      <w:pPr>
        <w:pStyle w:val="Akapitzlist"/>
        <w:widowControl w:val="0"/>
        <w:numPr>
          <w:ilvl w:val="1"/>
          <w:numId w:val="80"/>
        </w:numPr>
        <w:adjustRightInd w:val="0"/>
        <w:ind w:left="567" w:hanging="425"/>
        <w:jc w:val="both"/>
        <w:textAlignment w:val="baseline"/>
      </w:pPr>
      <w:r w:rsidRPr="00EC6DB2">
        <w:t>Określenie hodografu prędkości związanego z odległością hipocentrum wstrząsu od stanowiska.</w:t>
      </w:r>
    </w:p>
    <w:p w14:paraId="440EF689" w14:textId="77777777" w:rsidR="00C27406" w:rsidRPr="00EC6DB2" w:rsidRDefault="00C27406" w:rsidP="00C27406">
      <w:pPr>
        <w:pStyle w:val="Akapitzlist"/>
        <w:widowControl w:val="0"/>
        <w:numPr>
          <w:ilvl w:val="1"/>
          <w:numId w:val="80"/>
        </w:numPr>
        <w:adjustRightInd w:val="0"/>
        <w:ind w:left="567" w:hanging="425"/>
        <w:jc w:val="both"/>
        <w:textAlignment w:val="baseline"/>
      </w:pPr>
      <w:r w:rsidRPr="00EC6DB2">
        <w:t>Opracowanie map statystycznych błędów lokalizacji ognisk wstrząsów (epicentrum, hipocentrum) dla robót przygotowawczych i eksploatacyjnych.</w:t>
      </w:r>
    </w:p>
    <w:p w14:paraId="0D14C468" w14:textId="77777777" w:rsidR="00C27406" w:rsidRPr="00EC6DB2" w:rsidRDefault="00C27406" w:rsidP="00C27406">
      <w:pPr>
        <w:pStyle w:val="Akapitzlist"/>
        <w:widowControl w:val="0"/>
        <w:numPr>
          <w:ilvl w:val="1"/>
          <w:numId w:val="80"/>
        </w:numPr>
        <w:adjustRightInd w:val="0"/>
        <w:ind w:left="567" w:hanging="425"/>
        <w:jc w:val="both"/>
        <w:textAlignment w:val="baseline"/>
      </w:pPr>
      <w:r w:rsidRPr="00EC6DB2">
        <w:t>Wyznaczenie funkcji tłumienia górotworu (współczynnika dobroci) dla wszystkich rejonów prowadzenia robót zagrożonych tąpaniami i wstrząsami.</w:t>
      </w:r>
    </w:p>
    <w:p w14:paraId="70BF8D10" w14:textId="4DEE2660" w:rsidR="00C27406" w:rsidRPr="00EC6DB2" w:rsidRDefault="00C27406" w:rsidP="00C27406">
      <w:pPr>
        <w:pStyle w:val="Akapitzlist"/>
        <w:widowControl w:val="0"/>
        <w:numPr>
          <w:ilvl w:val="1"/>
          <w:numId w:val="80"/>
        </w:numPr>
        <w:adjustRightInd w:val="0"/>
        <w:ind w:left="567" w:hanging="425"/>
        <w:jc w:val="both"/>
        <w:textAlignment w:val="baseline"/>
      </w:pPr>
      <w:r w:rsidRPr="00EC6DB2">
        <w:rPr>
          <w:bCs/>
        </w:rPr>
        <w:t xml:space="preserve">Możliwość </w:t>
      </w:r>
      <w:r w:rsidRPr="00EC6DB2">
        <w:rPr>
          <w:bCs/>
          <w:iCs/>
        </w:rPr>
        <w:t xml:space="preserve">obserwacji, w tym rejestracji i lokalizacji wstrząsów wysokoenergetycznych, Partii Centralnej Ruchu Bielszowice z wykorzystaniem sieci sejsmologicznej </w:t>
      </w:r>
      <w:r w:rsidR="004542A1">
        <w:rPr>
          <w:bCs/>
          <w:iCs/>
        </w:rPr>
        <w:br/>
      </w:r>
      <w:r w:rsidRPr="00EC6DB2">
        <w:rPr>
          <w:bCs/>
          <w:iCs/>
        </w:rPr>
        <w:t>Ruchu Halemba.</w:t>
      </w:r>
    </w:p>
    <w:p w14:paraId="5DEEE6B3" w14:textId="77777777" w:rsidR="00C27406" w:rsidRPr="002F0CDD" w:rsidRDefault="00C27406" w:rsidP="00C27406">
      <w:pPr>
        <w:pStyle w:val="Tekstpodstawowywcity"/>
        <w:ind w:left="993"/>
        <w:rPr>
          <w:spacing w:val="-6"/>
        </w:rPr>
      </w:pPr>
    </w:p>
    <w:p w14:paraId="0EAA5F40" w14:textId="4EFCACE1" w:rsidR="0065344F" w:rsidRPr="004834E8" w:rsidRDefault="00D63FBF" w:rsidP="0065344F">
      <w:pPr>
        <w:jc w:val="both"/>
        <w:rPr>
          <w:rFonts w:eastAsiaTheme="minorHAnsi"/>
          <w:sz w:val="24"/>
          <w:szCs w:val="24"/>
        </w:rPr>
      </w:pPr>
      <w:r w:rsidRPr="0065344F">
        <w:rPr>
          <w:rFonts w:eastAsiaTheme="minorHAnsi"/>
          <w:b/>
          <w:sz w:val="24"/>
          <w:szCs w:val="24"/>
        </w:rPr>
        <w:t xml:space="preserve">Termin realizacji zamówienia: </w:t>
      </w:r>
      <w:r w:rsidR="0065344F" w:rsidRPr="004834E8">
        <w:rPr>
          <w:rFonts w:eastAsiaTheme="minorHAnsi"/>
          <w:sz w:val="24"/>
          <w:szCs w:val="24"/>
        </w:rPr>
        <w:t>określony w Załączniku nr 5 do SWZ – Istotne postanowienia umowy w §5.</w:t>
      </w:r>
    </w:p>
    <w:p w14:paraId="0F2CA653" w14:textId="3914C509" w:rsidR="00D63FBF" w:rsidRDefault="00D63FBF" w:rsidP="00C36FD1">
      <w:pPr>
        <w:jc w:val="both"/>
        <w:rPr>
          <w:rFonts w:eastAsiaTheme="minorHAnsi"/>
          <w:b/>
          <w:lang w:val="cs-CZ"/>
        </w:rPr>
      </w:pPr>
    </w:p>
    <w:p w14:paraId="3EF564AA" w14:textId="77777777" w:rsidR="00D63FBF" w:rsidRPr="00B412E3" w:rsidRDefault="00D63FBF" w:rsidP="00C36FD1">
      <w:pPr>
        <w:jc w:val="both"/>
        <w:rPr>
          <w:b/>
          <w:sz w:val="24"/>
          <w:szCs w:val="24"/>
        </w:rPr>
      </w:pPr>
      <w:r w:rsidRPr="00B412E3">
        <w:rPr>
          <w:b/>
          <w:sz w:val="24"/>
          <w:szCs w:val="24"/>
        </w:rPr>
        <w:t>Wymagania prawne:</w:t>
      </w:r>
    </w:p>
    <w:p w14:paraId="6723B588" w14:textId="77777777" w:rsidR="00D63FBF" w:rsidRPr="00B412E3" w:rsidRDefault="00D63FBF" w:rsidP="00C36FD1">
      <w:pPr>
        <w:tabs>
          <w:tab w:val="left" w:pos="284"/>
          <w:tab w:val="left" w:pos="2662"/>
        </w:tabs>
        <w:suppressAutoHyphens/>
        <w:overflowPunct w:val="0"/>
        <w:autoSpaceDE w:val="0"/>
        <w:autoSpaceDN w:val="0"/>
        <w:adjustRightInd w:val="0"/>
        <w:jc w:val="both"/>
        <w:rPr>
          <w:bCs/>
          <w:sz w:val="24"/>
          <w:szCs w:val="24"/>
        </w:rPr>
      </w:pPr>
      <w:r w:rsidRPr="00B412E3">
        <w:rPr>
          <w:bCs/>
          <w:sz w:val="24"/>
          <w:szCs w:val="24"/>
        </w:rPr>
        <w:t>Przedmiot zamówienia powinien być realizowany zgodnie z obowiązującymi przepisami prawa, w szczególności:</w:t>
      </w:r>
    </w:p>
    <w:p w14:paraId="1583F938" w14:textId="32AA2EC6" w:rsidR="00DC0711" w:rsidRPr="00DC0711" w:rsidRDefault="00DC0711" w:rsidP="00DC0711">
      <w:pPr>
        <w:pStyle w:val="Tekstpodstawowy3"/>
        <w:numPr>
          <w:ilvl w:val="2"/>
          <w:numId w:val="11"/>
        </w:numPr>
        <w:ind w:left="426" w:hanging="426"/>
        <w:rPr>
          <w:b w:val="0"/>
          <w:bCs w:val="0"/>
        </w:rPr>
      </w:pPr>
      <w:r w:rsidRPr="00DC0711">
        <w:rPr>
          <w:b w:val="0"/>
          <w:bCs w:val="0"/>
          <w:iCs/>
        </w:rPr>
        <w:t>Ustawą z dnia 9 czerwca 2011 r. - Prawo geologiczne i górnicze oraz akty wykonawcze (rozporządzenia) wydane na jej podstawie, a także n</w:t>
      </w:r>
      <w:r w:rsidRPr="00DC0711">
        <w:rPr>
          <w:b w:val="0"/>
          <w:bCs w:val="0"/>
        </w:rPr>
        <w:t>ormami i przepisami wprowadzonymi do ogólnego stosowania w zakresie dotyczącym Kompleksowego projektu eksploatacji pokładów zagrożonych tąpaniami,</w:t>
      </w:r>
    </w:p>
    <w:p w14:paraId="02FCA447" w14:textId="5D79B525" w:rsidR="00DC0711" w:rsidRPr="00DC0711" w:rsidRDefault="00DC0711" w:rsidP="00DC0711">
      <w:pPr>
        <w:pStyle w:val="Tekstpodstawowy3"/>
        <w:numPr>
          <w:ilvl w:val="2"/>
          <w:numId w:val="11"/>
        </w:numPr>
        <w:ind w:left="426" w:hanging="426"/>
        <w:rPr>
          <w:b w:val="0"/>
          <w:bCs w:val="0"/>
        </w:rPr>
      </w:pPr>
      <w:r w:rsidRPr="00DC0711">
        <w:rPr>
          <w:b w:val="0"/>
          <w:bCs w:val="0"/>
        </w:rPr>
        <w:t>Rozporządzenia Ministra Energii z dnia 23 listopada 2016 r. w sprawie szczegółowych wymagań dotyczących prowadzenia ruchu podziemnych zakładów górniczych (§37 ust. 2, pkt 4) lit. h)),</w:t>
      </w:r>
    </w:p>
    <w:p w14:paraId="3136DD7C" w14:textId="58FC574D" w:rsidR="00DC0711" w:rsidRPr="00DC0711" w:rsidRDefault="00DC0711" w:rsidP="00DC0711">
      <w:pPr>
        <w:pStyle w:val="Tekstpodstawowy3"/>
        <w:rPr>
          <w:b w:val="0"/>
          <w:bCs w:val="0"/>
        </w:rPr>
      </w:pPr>
      <w:r w:rsidRPr="00DC0711">
        <w:rPr>
          <w:b w:val="0"/>
          <w:bCs w:val="0"/>
        </w:rPr>
        <w:lastRenderedPageBreak/>
        <w:t>Dodatkowo, Wykonawca powinien znajdować się na aktualnym wykazie rzeczoznawców do spraw ruchu</w:t>
      </w:r>
      <w:r w:rsidRPr="00DC0711">
        <w:rPr>
          <w:b w:val="0"/>
          <w:bCs w:val="0"/>
          <w:iCs/>
        </w:rPr>
        <w:t xml:space="preserve"> zakładu górniczego (Grupa XIX – zagrożenie tąpaniami), zgodnie z art.72 Prawa geologicznego i górniczego (Dz. U. z 2024 poz. 1290 z późniejszymi zmianami) </w:t>
      </w:r>
      <w:r w:rsidR="004542A1">
        <w:rPr>
          <w:b w:val="0"/>
          <w:bCs w:val="0"/>
          <w:iCs/>
        </w:rPr>
        <w:br/>
      </w:r>
      <w:r w:rsidRPr="00DC0711">
        <w:rPr>
          <w:b w:val="0"/>
          <w:bCs w:val="0"/>
          <w:iCs/>
        </w:rPr>
        <w:t>lub dysponować osobami z odpowiednimi uprawnieniami,</w:t>
      </w:r>
    </w:p>
    <w:p w14:paraId="155B2C3E" w14:textId="77777777" w:rsidR="00D63FBF" w:rsidRPr="005247E2" w:rsidRDefault="00D63FBF" w:rsidP="00C36FD1">
      <w:pPr>
        <w:pStyle w:val="Akapitzlist"/>
        <w:ind w:left="284"/>
        <w:jc w:val="both"/>
        <w:rPr>
          <w:bCs/>
          <w:i/>
        </w:rPr>
      </w:pPr>
      <w:r w:rsidRPr="005247E2">
        <w:rPr>
          <w:bCs/>
          <w:i/>
          <w:u w:val="single"/>
        </w:rPr>
        <w:t>Uwaga:</w:t>
      </w:r>
      <w:r w:rsidRPr="005247E2">
        <w:rPr>
          <w:bCs/>
          <w:i/>
        </w:rPr>
        <w:t xml:space="preserve"> W przypadku zmian aktów prawnych, związanych z realizacją niniejszego zamówienia, przedmiot zamówienia musi spełniać uwarunkowania prawne, obowiązujące w okresie jego realizacji.</w:t>
      </w:r>
    </w:p>
    <w:p w14:paraId="65BD163F" w14:textId="77777777" w:rsidR="00D63FBF" w:rsidRPr="005247E2" w:rsidRDefault="00D63FBF" w:rsidP="00D63FBF">
      <w:pPr>
        <w:contextualSpacing/>
        <w:rPr>
          <w:bCs/>
          <w:lang w:val="cs-CZ"/>
        </w:rPr>
      </w:pPr>
    </w:p>
    <w:p w14:paraId="220B52EB" w14:textId="1DA1BBD9" w:rsidR="00D63FBF" w:rsidRPr="00B412E3" w:rsidRDefault="00D63FBF" w:rsidP="00C36FD1">
      <w:pPr>
        <w:jc w:val="both"/>
        <w:rPr>
          <w:bCs/>
          <w:i/>
          <w:iCs/>
          <w:sz w:val="24"/>
          <w:szCs w:val="24"/>
        </w:rPr>
      </w:pPr>
      <w:r w:rsidRPr="00B412E3">
        <w:rPr>
          <w:b/>
          <w:sz w:val="24"/>
          <w:szCs w:val="24"/>
        </w:rPr>
        <w:t>Wizja lokalna:</w:t>
      </w:r>
      <w:r w:rsidR="00C36FD1" w:rsidRPr="00B412E3">
        <w:rPr>
          <w:b/>
          <w:sz w:val="24"/>
          <w:szCs w:val="24"/>
        </w:rPr>
        <w:t xml:space="preserve"> </w:t>
      </w:r>
      <w:r w:rsidRPr="00B412E3">
        <w:rPr>
          <w:b/>
          <w:sz w:val="24"/>
          <w:szCs w:val="24"/>
        </w:rPr>
        <w:t>niewymagana</w:t>
      </w:r>
    </w:p>
    <w:p w14:paraId="2778C7A8" w14:textId="77777777" w:rsidR="00D63FBF" w:rsidRPr="00B412E3" w:rsidRDefault="00D63FBF" w:rsidP="00D63FBF">
      <w:pPr>
        <w:pStyle w:val="Akapitzlist"/>
        <w:jc w:val="both"/>
        <w:rPr>
          <w:b/>
        </w:rPr>
      </w:pPr>
    </w:p>
    <w:p w14:paraId="0C4D97DA" w14:textId="77777777" w:rsidR="00D63FBF" w:rsidRPr="00B412E3" w:rsidRDefault="00D63FBF" w:rsidP="00C36FD1">
      <w:pPr>
        <w:jc w:val="both"/>
        <w:rPr>
          <w:bCs/>
          <w:i/>
          <w:iCs/>
          <w:sz w:val="24"/>
          <w:szCs w:val="24"/>
        </w:rPr>
      </w:pPr>
      <w:r w:rsidRPr="00B412E3">
        <w:rPr>
          <w:b/>
          <w:sz w:val="24"/>
          <w:szCs w:val="24"/>
        </w:rPr>
        <w:t xml:space="preserve">Opis sposobu zamawiania i rozliczania usług: </w:t>
      </w:r>
    </w:p>
    <w:p w14:paraId="17C74031" w14:textId="1A9A1C58" w:rsidR="00D63FBF" w:rsidRPr="00B412E3" w:rsidRDefault="00D63FBF" w:rsidP="00C36FD1">
      <w:pPr>
        <w:pStyle w:val="Akapitzlist"/>
        <w:numPr>
          <w:ilvl w:val="1"/>
          <w:numId w:val="9"/>
        </w:numPr>
        <w:jc w:val="both"/>
      </w:pPr>
      <w:r w:rsidRPr="00B412E3">
        <w:t>Po zakończeniu realizacji zadania (wraz z odbiorem końcowym):</w:t>
      </w:r>
    </w:p>
    <w:p w14:paraId="51F661E7" w14:textId="0222CAD5" w:rsidR="00D63FBF" w:rsidRPr="00C36FD1" w:rsidRDefault="00D63FBF" w:rsidP="00C36FD1">
      <w:pPr>
        <w:pStyle w:val="Akapitzlist"/>
        <w:numPr>
          <w:ilvl w:val="2"/>
          <w:numId w:val="9"/>
        </w:numPr>
        <w:jc w:val="both"/>
      </w:pPr>
      <w:r w:rsidRPr="00B412E3">
        <w:t xml:space="preserve">Opracowanie w </w:t>
      </w:r>
      <w:r w:rsidR="007A1193">
        <w:t>2</w:t>
      </w:r>
      <w:r w:rsidRPr="00B412E3">
        <w:t xml:space="preserve"> egzemplarzach w formie pisemnej oraz wersja cyfrowa </w:t>
      </w:r>
      <w:r w:rsidR="00C0137D">
        <w:br/>
      </w:r>
      <w:r w:rsidRPr="00B412E3">
        <w:t xml:space="preserve">na </w:t>
      </w:r>
      <w:r w:rsidRPr="00C36FD1">
        <w:t>nośniku elektronicznym.</w:t>
      </w:r>
    </w:p>
    <w:p w14:paraId="7416CD68" w14:textId="05B5E0DB" w:rsidR="00D63FBF" w:rsidRPr="00C36FD1" w:rsidRDefault="00D63FBF" w:rsidP="00C36FD1">
      <w:pPr>
        <w:pStyle w:val="Akapitzlist"/>
        <w:numPr>
          <w:ilvl w:val="2"/>
          <w:numId w:val="9"/>
        </w:numPr>
        <w:jc w:val="both"/>
      </w:pPr>
      <w:r w:rsidRPr="00C36FD1">
        <w:t>Protokół odbioru w dwóch egzemplarzach.</w:t>
      </w:r>
    </w:p>
    <w:p w14:paraId="29D2FD9A" w14:textId="57B41C6C" w:rsidR="00D63FBF" w:rsidRPr="00C36FD1" w:rsidRDefault="00D63FBF" w:rsidP="00C36FD1">
      <w:pPr>
        <w:numPr>
          <w:ilvl w:val="1"/>
          <w:numId w:val="9"/>
        </w:numPr>
        <w:ind w:left="714" w:hanging="350"/>
        <w:jc w:val="both"/>
        <w:rPr>
          <w:sz w:val="24"/>
          <w:szCs w:val="24"/>
        </w:rPr>
      </w:pPr>
      <w:r w:rsidRPr="00C36FD1">
        <w:rPr>
          <w:sz w:val="24"/>
          <w:szCs w:val="24"/>
        </w:rPr>
        <w:t>Odbiór</w:t>
      </w:r>
      <w:r w:rsidRPr="00C36FD1">
        <w:rPr>
          <w:snapToGrid w:val="0"/>
          <w:sz w:val="24"/>
          <w:szCs w:val="24"/>
        </w:rPr>
        <w:t xml:space="preserve"> opracowania nastąpi w siedzibie Zamawiającego i zostanie </w:t>
      </w:r>
      <w:r w:rsidRPr="00C36FD1">
        <w:rPr>
          <w:sz w:val="24"/>
          <w:szCs w:val="24"/>
        </w:rPr>
        <w:t>potwierdzony protokołem z udziałem przedstawicieli Zamawiającego i Wykonawcy.</w:t>
      </w:r>
    </w:p>
    <w:p w14:paraId="1E57C94D" w14:textId="3A793A08" w:rsidR="00D63FBF" w:rsidRPr="00C36FD1" w:rsidRDefault="00D63FBF" w:rsidP="00C36FD1">
      <w:pPr>
        <w:numPr>
          <w:ilvl w:val="1"/>
          <w:numId w:val="9"/>
        </w:numPr>
        <w:ind w:left="714" w:hanging="350"/>
        <w:jc w:val="both"/>
        <w:rPr>
          <w:sz w:val="24"/>
          <w:szCs w:val="24"/>
        </w:rPr>
      </w:pPr>
      <w:r w:rsidRPr="00C36FD1">
        <w:rPr>
          <w:sz w:val="24"/>
          <w:szCs w:val="24"/>
        </w:rPr>
        <w:t>Podpisany przez Strony Protokół odbioru bez uwag i zastrzeżeń będzie stanowił podstawę do wystawienia faktury.</w:t>
      </w:r>
    </w:p>
    <w:p w14:paraId="28D245F9" w14:textId="242A99A0" w:rsidR="00D63FBF" w:rsidRPr="00C36FD1" w:rsidRDefault="00D63FBF" w:rsidP="00C36FD1">
      <w:pPr>
        <w:numPr>
          <w:ilvl w:val="1"/>
          <w:numId w:val="9"/>
        </w:numPr>
        <w:ind w:left="714" w:hanging="350"/>
        <w:jc w:val="both"/>
        <w:rPr>
          <w:sz w:val="24"/>
          <w:szCs w:val="24"/>
        </w:rPr>
      </w:pPr>
      <w:r w:rsidRPr="00C36FD1">
        <w:rPr>
          <w:sz w:val="24"/>
          <w:szCs w:val="24"/>
        </w:rPr>
        <w:t xml:space="preserve">Rozliczenie przedmiotu Umowy nastąpi na podstawie wystawionej faktury zgodnie </w:t>
      </w:r>
      <w:r w:rsidRPr="00C36FD1">
        <w:rPr>
          <w:sz w:val="24"/>
          <w:szCs w:val="24"/>
        </w:rPr>
        <w:br/>
        <w:t xml:space="preserve">z obowiązującymi przepisami prawa. Do faktury Wykonawca zobowiązany </w:t>
      </w:r>
      <w:r w:rsidR="00BE469A">
        <w:rPr>
          <w:sz w:val="24"/>
          <w:szCs w:val="24"/>
        </w:rPr>
        <w:br/>
      </w:r>
      <w:r w:rsidRPr="00C36FD1">
        <w:rPr>
          <w:sz w:val="24"/>
          <w:szCs w:val="24"/>
        </w:rPr>
        <w:t xml:space="preserve">jest dołączyć Protokół odbioru podpisany zgodnie z ust. </w:t>
      </w:r>
      <w:r w:rsidR="003158DA">
        <w:rPr>
          <w:sz w:val="24"/>
          <w:szCs w:val="24"/>
        </w:rPr>
        <w:t>3</w:t>
      </w:r>
      <w:r w:rsidRPr="00C36FD1">
        <w:rPr>
          <w:sz w:val="24"/>
          <w:szCs w:val="24"/>
        </w:rPr>
        <w:t xml:space="preserve">. </w:t>
      </w:r>
    </w:p>
    <w:p w14:paraId="25D3215F" w14:textId="7DEDE13A" w:rsidR="00D63FBF" w:rsidRPr="00C36FD1" w:rsidRDefault="00D63FBF" w:rsidP="00C36FD1">
      <w:pPr>
        <w:numPr>
          <w:ilvl w:val="1"/>
          <w:numId w:val="9"/>
        </w:numPr>
        <w:ind w:left="714" w:hanging="350"/>
        <w:jc w:val="both"/>
        <w:rPr>
          <w:sz w:val="24"/>
          <w:szCs w:val="24"/>
        </w:rPr>
      </w:pPr>
      <w:r w:rsidRPr="00C36FD1">
        <w:rPr>
          <w:sz w:val="24"/>
          <w:szCs w:val="24"/>
        </w:rPr>
        <w:t xml:space="preserve">Jeżeli przy odbiorze pracy strony uznają, iż Dokumentacja ma wady i/lub  konieczne jest dokonanie poprawek i uzupełnień w wykonanej pracy, Wykonawca zobowiązany jest wykonać je w terminie uzgodnionym przez obie strony, nie dłuższym jednak </w:t>
      </w:r>
      <w:r w:rsidR="00BE469A">
        <w:rPr>
          <w:sz w:val="24"/>
          <w:szCs w:val="24"/>
        </w:rPr>
        <w:br/>
      </w:r>
      <w:r w:rsidRPr="00C36FD1">
        <w:rPr>
          <w:sz w:val="24"/>
          <w:szCs w:val="24"/>
        </w:rPr>
        <w:t xml:space="preserve">niż 14 dni od dnia zgłoszenia reklamacji przez Zamawiającego. </w:t>
      </w:r>
    </w:p>
    <w:p w14:paraId="2FB41107" w14:textId="77777777" w:rsidR="00D63FBF" w:rsidRPr="00B412E3" w:rsidRDefault="00D63FBF" w:rsidP="00D63FBF">
      <w:pPr>
        <w:contextualSpacing/>
        <w:rPr>
          <w:b/>
          <w:sz w:val="24"/>
          <w:szCs w:val="24"/>
        </w:rPr>
      </w:pPr>
    </w:p>
    <w:p w14:paraId="43378F8D" w14:textId="28420567" w:rsidR="00BE469A" w:rsidRPr="00B412E3" w:rsidRDefault="00D63FBF" w:rsidP="00BE469A">
      <w:pPr>
        <w:jc w:val="both"/>
        <w:rPr>
          <w:b/>
          <w:sz w:val="24"/>
          <w:szCs w:val="24"/>
        </w:rPr>
      </w:pPr>
      <w:r w:rsidRPr="00B412E3">
        <w:rPr>
          <w:b/>
          <w:sz w:val="24"/>
          <w:szCs w:val="24"/>
        </w:rPr>
        <w:t xml:space="preserve">Obowiązki Wykonawcy: </w:t>
      </w:r>
    </w:p>
    <w:p w14:paraId="14205DEE" w14:textId="68B25295" w:rsidR="00D63FBF" w:rsidRPr="00BE469A" w:rsidRDefault="00D63FBF" w:rsidP="00BE469A">
      <w:pPr>
        <w:pStyle w:val="Akapitzlist"/>
        <w:numPr>
          <w:ilvl w:val="1"/>
          <w:numId w:val="8"/>
        </w:numPr>
        <w:ind w:left="426" w:hanging="426"/>
        <w:jc w:val="both"/>
      </w:pPr>
      <w:r w:rsidRPr="00B412E3">
        <w:t xml:space="preserve">Wykonawca zobowiązuje się wykonać przedmiot umowy zgodnie z zakresem rzeczowym </w:t>
      </w:r>
      <w:r w:rsidRPr="00BE469A">
        <w:t>oraz zgodnie z aktualnym poziomem wiedzy naukowo-technicznej i należytą starannością.</w:t>
      </w:r>
    </w:p>
    <w:p w14:paraId="3343470D" w14:textId="77777777" w:rsidR="00BE469A" w:rsidRPr="00BE469A" w:rsidRDefault="00D63FBF" w:rsidP="00BE469A">
      <w:pPr>
        <w:pStyle w:val="Akapitzlist"/>
        <w:numPr>
          <w:ilvl w:val="1"/>
          <w:numId w:val="8"/>
        </w:numPr>
        <w:ind w:left="426" w:hanging="426"/>
        <w:jc w:val="both"/>
      </w:pPr>
      <w:r w:rsidRPr="00BE469A">
        <w:t>W trakcie realizacji umowy Wykonawca uwzględni wszystkie uwagi przekazane przez Zamawiającego.</w:t>
      </w:r>
    </w:p>
    <w:p w14:paraId="58BAEE45" w14:textId="77777777" w:rsidR="00BE469A" w:rsidRPr="00BE469A" w:rsidRDefault="00D63FBF" w:rsidP="00BE469A">
      <w:pPr>
        <w:pStyle w:val="Akapitzlist"/>
        <w:numPr>
          <w:ilvl w:val="1"/>
          <w:numId w:val="8"/>
        </w:numPr>
        <w:ind w:left="426" w:hanging="426"/>
        <w:jc w:val="both"/>
      </w:pPr>
      <w:r w:rsidRPr="00BE469A">
        <w:t xml:space="preserve">Wykonawca ponosi pełną odpowiedzialność odszkodowawczą za wszelkie szkody powstałe z jego winy w związku z realizacją Umowy, w tym w stosunku do własnych pracowników, Podwykonawców oraz osób trzecich. </w:t>
      </w:r>
    </w:p>
    <w:p w14:paraId="151D308E" w14:textId="4C29D129" w:rsidR="00BE469A" w:rsidRPr="00BE469A" w:rsidRDefault="00D63FBF" w:rsidP="00BE469A">
      <w:pPr>
        <w:pStyle w:val="Akapitzlist"/>
        <w:numPr>
          <w:ilvl w:val="1"/>
          <w:numId w:val="8"/>
        </w:numPr>
        <w:ind w:left="426" w:hanging="426"/>
        <w:jc w:val="both"/>
      </w:pPr>
      <w:r w:rsidRPr="00BE469A">
        <w:t>Wykonawca</w:t>
      </w:r>
      <w:r w:rsidRPr="00BE469A">
        <w:rPr>
          <w:bCs/>
        </w:rPr>
        <w:t xml:space="preserve"> zobowiązuje się do przestrzegania i stosowania Regulaminów wewnętrznych obowiązujących w Polskiej Grupie Górniczej S.A. Oddział KWK </w:t>
      </w:r>
      <w:r w:rsidR="00232885">
        <w:rPr>
          <w:bCs/>
        </w:rPr>
        <w:t>Ruda</w:t>
      </w:r>
      <w:r w:rsidRPr="00BE469A">
        <w:rPr>
          <w:bCs/>
        </w:rPr>
        <w:t xml:space="preserve"> w zakresie: ruchu </w:t>
      </w:r>
      <w:proofErr w:type="spellStart"/>
      <w:r w:rsidRPr="00BE469A">
        <w:rPr>
          <w:bCs/>
        </w:rPr>
        <w:t>przepustkowego</w:t>
      </w:r>
      <w:proofErr w:type="spellEnd"/>
      <w:r w:rsidRPr="00BE469A">
        <w:rPr>
          <w:bCs/>
        </w:rPr>
        <w:t>, bhp itd.</w:t>
      </w:r>
    </w:p>
    <w:p w14:paraId="5F388DB5" w14:textId="77777777" w:rsidR="00232885" w:rsidRDefault="00232885" w:rsidP="00BE469A">
      <w:pPr>
        <w:spacing w:after="120"/>
        <w:jc w:val="both"/>
        <w:rPr>
          <w:b/>
          <w:sz w:val="24"/>
          <w:szCs w:val="24"/>
        </w:rPr>
      </w:pPr>
    </w:p>
    <w:p w14:paraId="0BA9234C" w14:textId="7B49F492" w:rsidR="00D63FBF" w:rsidRPr="00BE469A" w:rsidRDefault="00D63FBF" w:rsidP="00BE469A">
      <w:pPr>
        <w:spacing w:after="120"/>
        <w:jc w:val="both"/>
        <w:rPr>
          <w:b/>
          <w:sz w:val="24"/>
          <w:szCs w:val="24"/>
        </w:rPr>
      </w:pPr>
      <w:r w:rsidRPr="00BE469A">
        <w:rPr>
          <w:b/>
          <w:sz w:val="24"/>
          <w:szCs w:val="24"/>
        </w:rPr>
        <w:t xml:space="preserve">Obowiązki Zamawiającego: </w:t>
      </w:r>
    </w:p>
    <w:p w14:paraId="72BBBF2C" w14:textId="30E673A1" w:rsidR="00D63FBF" w:rsidRPr="00BE469A" w:rsidRDefault="00D63FBF" w:rsidP="00BE469A">
      <w:pPr>
        <w:pStyle w:val="Akapitzlist"/>
        <w:numPr>
          <w:ilvl w:val="1"/>
          <w:numId w:val="5"/>
        </w:numPr>
        <w:ind w:left="426" w:hanging="426"/>
        <w:jc w:val="both"/>
      </w:pPr>
      <w:r w:rsidRPr="00BE469A">
        <w:t xml:space="preserve">Zamawiający udostępni nieodpłatnie Wykonawcy materiały niezbędne do realizacji przedmiotu zamówienia w zakresie dotyczącym dokumentacji wyjściowej, którą dysponuje Zamawiający. Materiały zostaną przekazane Wykonawcy </w:t>
      </w:r>
      <w:r w:rsidRPr="005A3001">
        <w:t>w siedzibie Zamawiającego, po</w:t>
      </w:r>
      <w:r w:rsidRPr="00BE469A">
        <w:t xml:space="preserve"> podpisaniu umowy, w terminie uzgodnionym z Wykonawcą.</w:t>
      </w:r>
    </w:p>
    <w:p w14:paraId="27A1ED67" w14:textId="77777777" w:rsidR="00D63FBF" w:rsidRDefault="00D63FBF" w:rsidP="00BE469A">
      <w:pPr>
        <w:numPr>
          <w:ilvl w:val="1"/>
          <w:numId w:val="5"/>
        </w:numPr>
        <w:ind w:left="426" w:hanging="426"/>
        <w:jc w:val="both"/>
        <w:rPr>
          <w:sz w:val="24"/>
          <w:szCs w:val="24"/>
        </w:rPr>
      </w:pPr>
      <w:r w:rsidRPr="00BE469A">
        <w:rPr>
          <w:sz w:val="24"/>
          <w:szCs w:val="24"/>
        </w:rPr>
        <w:t>Obowiązkiem Zamawiającego jest udział w odbiorze prac oraz protokolarne potwierdzenie zakończenia realizacji przedmiotu zamówienia.</w:t>
      </w:r>
    </w:p>
    <w:p w14:paraId="7B33E2D4" w14:textId="77777777" w:rsidR="007A1193" w:rsidRDefault="007A1193" w:rsidP="007A1193">
      <w:pPr>
        <w:jc w:val="both"/>
        <w:rPr>
          <w:sz w:val="24"/>
          <w:szCs w:val="24"/>
        </w:rPr>
      </w:pPr>
    </w:p>
    <w:p w14:paraId="6AA9BE1F" w14:textId="11544B98" w:rsidR="0065344F" w:rsidRPr="00BE469A" w:rsidRDefault="00D63FBF" w:rsidP="00BE469A">
      <w:pPr>
        <w:jc w:val="both"/>
        <w:rPr>
          <w:b/>
          <w:sz w:val="24"/>
          <w:szCs w:val="24"/>
        </w:rPr>
      </w:pPr>
      <w:r w:rsidRPr="00BE469A">
        <w:rPr>
          <w:b/>
          <w:sz w:val="24"/>
          <w:szCs w:val="24"/>
        </w:rPr>
        <w:t xml:space="preserve">Gwarancja i postępowanie reklamacyjne: </w:t>
      </w:r>
      <w:r w:rsidR="0065344F" w:rsidRPr="00BE469A">
        <w:rPr>
          <w:rFonts w:eastAsiaTheme="minorHAnsi"/>
          <w:sz w:val="24"/>
          <w:szCs w:val="24"/>
        </w:rPr>
        <w:t>określony w Załączniku nr 5 do SWZ – Istotne postanowienia umowy w §6.</w:t>
      </w:r>
    </w:p>
    <w:p w14:paraId="3827C1E2" w14:textId="77777777" w:rsidR="00D63FBF" w:rsidRPr="00BE469A" w:rsidRDefault="00D63FBF" w:rsidP="00BE469A">
      <w:pPr>
        <w:contextualSpacing/>
        <w:jc w:val="both"/>
        <w:rPr>
          <w:b/>
          <w:sz w:val="24"/>
          <w:szCs w:val="24"/>
        </w:rPr>
      </w:pPr>
    </w:p>
    <w:p w14:paraId="6845DADC" w14:textId="77777777" w:rsidR="00D63FBF" w:rsidRPr="00BE469A" w:rsidRDefault="00D63FBF" w:rsidP="00BE469A">
      <w:pPr>
        <w:jc w:val="both"/>
        <w:rPr>
          <w:b/>
          <w:sz w:val="24"/>
          <w:szCs w:val="24"/>
        </w:rPr>
      </w:pPr>
      <w:r w:rsidRPr="00BE469A">
        <w:rPr>
          <w:b/>
          <w:sz w:val="24"/>
          <w:szCs w:val="24"/>
        </w:rPr>
        <w:lastRenderedPageBreak/>
        <w:t xml:space="preserve">Forma zatrudnienia osób realizujących zamówienie: </w:t>
      </w:r>
    </w:p>
    <w:p w14:paraId="5AEA0901" w14:textId="45754456" w:rsidR="00D63FBF" w:rsidRPr="00BE469A" w:rsidRDefault="00D63FBF" w:rsidP="00BE469A">
      <w:pPr>
        <w:pStyle w:val="Akapitzlist"/>
        <w:numPr>
          <w:ilvl w:val="1"/>
          <w:numId w:val="7"/>
        </w:numPr>
        <w:jc w:val="both"/>
      </w:pPr>
      <w:r w:rsidRPr="00BE469A">
        <w:t xml:space="preserve">Wykonawca jest odpowiedzialny za zatrudnienie do realizacji zamówienia pracowników zgodnie z obowiązującymi przepisami prawa. </w:t>
      </w:r>
    </w:p>
    <w:p w14:paraId="39126BA0" w14:textId="77777777" w:rsidR="00D63FBF" w:rsidRDefault="00D63FBF" w:rsidP="00BE469A">
      <w:pPr>
        <w:spacing w:line="360" w:lineRule="auto"/>
        <w:jc w:val="both"/>
        <w:rPr>
          <w:b/>
          <w:sz w:val="24"/>
          <w:szCs w:val="24"/>
        </w:rPr>
      </w:pPr>
    </w:p>
    <w:bookmarkEnd w:id="90"/>
    <w:p w14:paraId="0B39422C" w14:textId="4DDE84F4" w:rsidR="00490259" w:rsidRPr="000F6329" w:rsidRDefault="0009061E" w:rsidP="00A41FC3">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r w:rsidR="00490259"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00490259"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698C03FF" w:rsidR="003761A2" w:rsidRPr="00B0227A" w:rsidRDefault="003761A2" w:rsidP="003761A2">
      <w:pPr>
        <w:jc w:val="both"/>
        <w:rPr>
          <w:rFonts w:eastAsiaTheme="majorEastAsia"/>
          <w:b/>
          <w:bCs/>
          <w:color w:val="2F5496" w:themeColor="accent1" w:themeShade="BF"/>
          <w:spacing w:val="20"/>
          <w:sz w:val="28"/>
          <w:szCs w:val="28"/>
        </w:rPr>
      </w:pPr>
      <w:bookmarkStart w:id="91" w:name="_Toc67292123"/>
      <w:r w:rsidRPr="00B0227A">
        <w:rPr>
          <w:rFonts w:eastAsiaTheme="majorEastAsia"/>
          <w:b/>
          <w:bCs/>
          <w:color w:val="2F5496" w:themeColor="accent1" w:themeShade="BF"/>
          <w:spacing w:val="20"/>
          <w:sz w:val="28"/>
          <w:szCs w:val="28"/>
        </w:rPr>
        <w:lastRenderedPageBreak/>
        <w:t>Załącznik nr 3 do SWZ</w:t>
      </w:r>
      <w:bookmarkEnd w:id="91"/>
      <w:r w:rsidR="005652FC" w:rsidRPr="00B0227A">
        <w:rPr>
          <w:rFonts w:eastAsiaTheme="majorEastAsia"/>
          <w:b/>
          <w:bCs/>
          <w:color w:val="2F5496" w:themeColor="accent1" w:themeShade="BF"/>
          <w:spacing w:val="20"/>
          <w:sz w:val="28"/>
          <w:szCs w:val="28"/>
        </w:rPr>
        <w:t xml:space="preserve"> </w:t>
      </w:r>
      <w:r w:rsidRPr="00B0227A">
        <w:rPr>
          <w:rFonts w:eastAsiaTheme="majorEastAsia"/>
          <w:b/>
          <w:bCs/>
          <w:color w:val="2F5496" w:themeColor="accent1" w:themeShade="BF"/>
          <w:spacing w:val="20"/>
          <w:sz w:val="28"/>
          <w:szCs w:val="28"/>
        </w:rPr>
        <w:t xml:space="preserve">– Zobowiązanie </w:t>
      </w:r>
      <w:r w:rsidR="00DB4D9E" w:rsidRPr="00B0227A">
        <w:rPr>
          <w:rFonts w:eastAsiaTheme="majorEastAsia"/>
          <w:b/>
          <w:bCs/>
          <w:color w:val="2F5496" w:themeColor="accent1" w:themeShade="BF"/>
          <w:spacing w:val="20"/>
          <w:sz w:val="28"/>
          <w:szCs w:val="28"/>
        </w:rPr>
        <w:t>Wykonawcy</w:t>
      </w:r>
      <w:r w:rsidRPr="00B0227A">
        <w:rPr>
          <w:rFonts w:eastAsiaTheme="majorEastAsia"/>
          <w:b/>
          <w:bCs/>
          <w:color w:val="2F5496" w:themeColor="accent1" w:themeShade="BF"/>
          <w:spacing w:val="20"/>
          <w:sz w:val="28"/>
          <w:szCs w:val="28"/>
        </w:rPr>
        <w:t xml:space="preserve"> do </w:t>
      </w:r>
      <w:r w:rsidR="00DA44BE" w:rsidRPr="00B0227A">
        <w:rPr>
          <w:rFonts w:eastAsiaTheme="majorEastAsia"/>
          <w:b/>
          <w:bCs/>
          <w:color w:val="2F5496" w:themeColor="accent1" w:themeShade="BF"/>
          <w:spacing w:val="20"/>
          <w:sz w:val="28"/>
          <w:szCs w:val="28"/>
        </w:rPr>
        <w:t>zachowania poufności</w:t>
      </w:r>
    </w:p>
    <w:p w14:paraId="5CA75B76" w14:textId="77777777" w:rsidR="003761A2" w:rsidRPr="00B0227A" w:rsidRDefault="003761A2" w:rsidP="003761A2">
      <w:pPr>
        <w:jc w:val="right"/>
        <w:rPr>
          <w:b/>
          <w:sz w:val="28"/>
          <w:szCs w:val="24"/>
        </w:rPr>
      </w:pPr>
    </w:p>
    <w:p w14:paraId="1B6CAC77" w14:textId="77777777" w:rsidR="003761A2" w:rsidRPr="00B0227A" w:rsidRDefault="003761A2" w:rsidP="003761A2">
      <w:pPr>
        <w:jc w:val="right"/>
        <w:rPr>
          <w:b/>
          <w:sz w:val="28"/>
          <w:szCs w:val="24"/>
        </w:rPr>
      </w:pPr>
    </w:p>
    <w:p w14:paraId="3321089B" w14:textId="77777777" w:rsidR="003761A2" w:rsidRPr="00B0227A" w:rsidRDefault="003761A2" w:rsidP="003761A2">
      <w:pPr>
        <w:jc w:val="center"/>
        <w:rPr>
          <w:b/>
          <w:sz w:val="28"/>
          <w:szCs w:val="24"/>
        </w:rPr>
      </w:pPr>
    </w:p>
    <w:p w14:paraId="1553DEB4" w14:textId="5BBBD8B4" w:rsidR="003761A2" w:rsidRPr="00B0227A" w:rsidRDefault="003761A2" w:rsidP="003761A2">
      <w:pPr>
        <w:jc w:val="center"/>
        <w:rPr>
          <w:i/>
          <w:color w:val="FF0000"/>
          <w:sz w:val="22"/>
          <w:szCs w:val="16"/>
        </w:rPr>
      </w:pPr>
      <w:bookmarkStart w:id="92" w:name="_Hlk106046523"/>
      <w:bookmarkStart w:id="93" w:name="_Hlk106710396"/>
      <w:r w:rsidRPr="00B0227A">
        <w:rPr>
          <w:b/>
          <w:sz w:val="28"/>
          <w:szCs w:val="24"/>
        </w:rPr>
        <w:t xml:space="preserve">Zobowiązanie </w:t>
      </w:r>
      <w:r w:rsidR="00DB4D9E" w:rsidRPr="00B0227A">
        <w:rPr>
          <w:b/>
          <w:sz w:val="28"/>
          <w:szCs w:val="24"/>
        </w:rPr>
        <w:t>Wykonawcy</w:t>
      </w:r>
      <w:r w:rsidRPr="00B0227A">
        <w:rPr>
          <w:b/>
          <w:sz w:val="28"/>
          <w:szCs w:val="24"/>
        </w:rPr>
        <w:t xml:space="preserve"> do zachowania poufności</w:t>
      </w:r>
    </w:p>
    <w:p w14:paraId="4D93624D" w14:textId="77777777" w:rsidR="003761A2" w:rsidRPr="00B0227A" w:rsidRDefault="003761A2" w:rsidP="003761A2">
      <w:pPr>
        <w:tabs>
          <w:tab w:val="left" w:pos="426"/>
        </w:tabs>
        <w:spacing w:before="120"/>
        <w:jc w:val="center"/>
        <w:rPr>
          <w:b/>
          <w:sz w:val="28"/>
          <w:szCs w:val="24"/>
        </w:rPr>
      </w:pPr>
    </w:p>
    <w:p w14:paraId="2A2F05AE" w14:textId="77777777" w:rsidR="003761A2" w:rsidRPr="00B0227A" w:rsidRDefault="003761A2" w:rsidP="003761A2">
      <w:pPr>
        <w:tabs>
          <w:tab w:val="left" w:pos="426"/>
        </w:tabs>
        <w:spacing w:before="120"/>
        <w:jc w:val="both"/>
        <w:rPr>
          <w:sz w:val="24"/>
          <w:szCs w:val="22"/>
        </w:rPr>
      </w:pPr>
    </w:p>
    <w:p w14:paraId="70DB425D" w14:textId="77777777" w:rsidR="007622AA" w:rsidRPr="00B0227A" w:rsidRDefault="007622AA" w:rsidP="007622AA">
      <w:pPr>
        <w:jc w:val="both"/>
        <w:rPr>
          <w:sz w:val="24"/>
        </w:rPr>
      </w:pPr>
      <w:r w:rsidRPr="00B0227A">
        <w:rPr>
          <w:sz w:val="24"/>
        </w:rPr>
        <w:t xml:space="preserve">W związku z zainteresowaniem wzięcia udziału w postępowaniu o udzielenie zamówienia </w:t>
      </w:r>
      <w:r w:rsidRPr="00B0227A">
        <w:rPr>
          <w:sz w:val="24"/>
        </w:rPr>
        <w:br/>
        <w:t xml:space="preserve">w trybie przetargu nieograniczonego pn.: .……………………………………………… </w:t>
      </w:r>
    </w:p>
    <w:p w14:paraId="268DEFAF" w14:textId="77777777" w:rsidR="007622AA" w:rsidRPr="00B0227A" w:rsidRDefault="007622AA" w:rsidP="007622AA">
      <w:pPr>
        <w:jc w:val="both"/>
        <w:rPr>
          <w:sz w:val="24"/>
        </w:rPr>
      </w:pPr>
      <w:r w:rsidRPr="00B0227A">
        <w:rPr>
          <w:sz w:val="24"/>
        </w:rPr>
        <w:t xml:space="preserve">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sidRPr="00B0227A">
        <w:rPr>
          <w:sz w:val="24"/>
        </w:rPr>
        <w:br/>
        <w:t>i podmiotom trzecim.</w:t>
      </w:r>
    </w:p>
    <w:p w14:paraId="2E30D6D4" w14:textId="77777777" w:rsidR="007622AA" w:rsidRPr="00B0227A" w:rsidRDefault="007622AA" w:rsidP="007622AA">
      <w:pPr>
        <w:jc w:val="both"/>
        <w:rPr>
          <w:sz w:val="24"/>
        </w:rPr>
      </w:pPr>
    </w:p>
    <w:p w14:paraId="22AE5D15" w14:textId="77777777" w:rsidR="007622AA" w:rsidRPr="00B0227A" w:rsidRDefault="007622AA" w:rsidP="007622AA">
      <w:pPr>
        <w:jc w:val="both"/>
        <w:rPr>
          <w:sz w:val="24"/>
        </w:rPr>
      </w:pPr>
      <w:r w:rsidRPr="00B0227A">
        <w:rPr>
          <w:sz w:val="24"/>
        </w:rPr>
        <w:t>Jakiekolwiek przekazywanie, ujawnienie, wykorzystywanie tajemnicy przedsiębiorstwa, jest dopuszczalne tylko za uprzednim, pisemnym zezwoleniem Zleceniodawcy.</w:t>
      </w:r>
    </w:p>
    <w:p w14:paraId="1635AED8" w14:textId="77777777" w:rsidR="007622AA" w:rsidRPr="00B0227A" w:rsidRDefault="007622AA" w:rsidP="007622AA">
      <w:pPr>
        <w:jc w:val="both"/>
        <w:rPr>
          <w:sz w:val="24"/>
        </w:rPr>
      </w:pPr>
    </w:p>
    <w:p w14:paraId="2481617F" w14:textId="00B2E80F" w:rsidR="007622AA" w:rsidRPr="00B0227A" w:rsidRDefault="007622AA" w:rsidP="007622AA">
      <w:pPr>
        <w:jc w:val="both"/>
        <w:rPr>
          <w:sz w:val="24"/>
        </w:rPr>
      </w:pPr>
      <w:r w:rsidRPr="00B0227A">
        <w:rPr>
          <w:sz w:val="24"/>
        </w:rPr>
        <w:t>Zobowiązuję się, że pracowni</w:t>
      </w:r>
      <w:r w:rsidR="00144650" w:rsidRPr="00B0227A">
        <w:rPr>
          <w:sz w:val="24"/>
        </w:rPr>
        <w:t>ków</w:t>
      </w:r>
      <w:r w:rsidRPr="00B0227A">
        <w:rPr>
          <w:sz w:val="24"/>
        </w:rPr>
        <w:t xml:space="preserve"> i inne osoby mające dostęp do Informacji w związku </w:t>
      </w:r>
      <w:r w:rsidRPr="00B0227A">
        <w:rPr>
          <w:sz w:val="24"/>
        </w:rPr>
        <w:br/>
        <w:t>z uczestnictwem w postępowaniu zobowiążę do zachowania ich w poufności. Za ujawnienie tajemnicy przez takie osoby odpowiadam tak jak za działania własne.</w:t>
      </w:r>
    </w:p>
    <w:p w14:paraId="1286147D" w14:textId="77777777" w:rsidR="007622AA" w:rsidRPr="00B0227A" w:rsidRDefault="007622AA" w:rsidP="007622AA">
      <w:pPr>
        <w:ind w:firstLine="360"/>
        <w:jc w:val="both"/>
        <w:rPr>
          <w:sz w:val="24"/>
        </w:rPr>
      </w:pPr>
    </w:p>
    <w:p w14:paraId="3CCCC099" w14:textId="77777777" w:rsidR="007622AA" w:rsidRPr="00B0227A" w:rsidRDefault="007622AA" w:rsidP="007622AA">
      <w:pPr>
        <w:jc w:val="both"/>
        <w:rPr>
          <w:sz w:val="24"/>
        </w:rPr>
      </w:pPr>
      <w:r w:rsidRPr="00B0227A">
        <w:rPr>
          <w:sz w:val="24"/>
        </w:rPr>
        <w:t>Jestem świadomy odpowiedzialności z tytułu naruszenia powyższego zobowiązania.</w:t>
      </w:r>
    </w:p>
    <w:p w14:paraId="16058879" w14:textId="77777777" w:rsidR="007622AA" w:rsidRPr="00B0227A" w:rsidRDefault="007622AA" w:rsidP="007622AA">
      <w:pPr>
        <w:ind w:firstLine="360"/>
        <w:jc w:val="both"/>
        <w:rPr>
          <w:sz w:val="24"/>
        </w:rPr>
      </w:pPr>
    </w:p>
    <w:p w14:paraId="6D514A18" w14:textId="3611BF20" w:rsidR="007622AA" w:rsidRPr="00756788" w:rsidRDefault="007622AA" w:rsidP="007622AA">
      <w:pPr>
        <w:jc w:val="both"/>
        <w:rPr>
          <w:sz w:val="24"/>
        </w:rPr>
      </w:pPr>
      <w:r w:rsidRPr="00B0227A">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sidRPr="00B0227A">
        <w:rPr>
          <w:sz w:val="24"/>
        </w:rPr>
        <w:t>Zamawiający</w:t>
      </w:r>
      <w:r w:rsidRPr="00B0227A">
        <w:rPr>
          <w:sz w:val="24"/>
        </w:rPr>
        <w:t xml:space="preserve"> może przedłużyć termin obowiązywania zobowiązania do zachowania poufności o kolejne 3 lata.</w:t>
      </w:r>
      <w:r w:rsidRPr="00180AF0">
        <w:rPr>
          <w:sz w:val="24"/>
        </w:rPr>
        <w:t xml:space="preserve">   </w:t>
      </w:r>
    </w:p>
    <w:p w14:paraId="62946723" w14:textId="77777777" w:rsidR="007622AA" w:rsidRPr="00756788" w:rsidRDefault="007622AA" w:rsidP="007622AA">
      <w:pPr>
        <w:pStyle w:val="Akapitzlist"/>
        <w:spacing w:before="480"/>
        <w:ind w:left="360"/>
        <w:jc w:val="both"/>
        <w:rPr>
          <w:b/>
          <w:bCs/>
        </w:rPr>
      </w:pPr>
    </w:p>
    <w:bookmarkEnd w:id="92"/>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3"/>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0"/>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0"/>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0"/>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0"/>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2AE5DE82"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w:t>
      </w:r>
      <w:r w:rsidR="0013238E" w:rsidRPr="002B3992">
        <w:rPr>
          <w:sz w:val="22"/>
          <w:szCs w:val="22"/>
        </w:rPr>
        <w:t xml:space="preserve">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75C7A38B"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Należymy do grupy kapitałowej, w rozumieniu ustawy z dnia 16.02.2007r. o ochronie konkurencji i</w:t>
      </w:r>
      <w:r w:rsidR="00693654">
        <w:rPr>
          <w:sz w:val="22"/>
          <w:szCs w:val="22"/>
        </w:rPr>
        <w:t> </w:t>
      </w:r>
      <w:r w:rsidR="00490259" w:rsidRPr="002B3992">
        <w:rPr>
          <w:sz w:val="22"/>
          <w:szCs w:val="22"/>
        </w:rPr>
        <w:t>konsumentów</w:t>
      </w:r>
      <w:r w:rsidR="0013238E" w:rsidRPr="002B3992">
        <w:rPr>
          <w:sz w:val="22"/>
          <w:szCs w:val="22"/>
        </w:rPr>
        <w:t xml:space="preserve">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4E0E23E0" w:rsidR="00A42EEF" w:rsidRDefault="00A42EEF">
      <w:pPr>
        <w:spacing w:after="160" w:line="259" w:lineRule="auto"/>
        <w:rPr>
          <w:b/>
          <w:bCs/>
          <w:sz w:val="24"/>
          <w:szCs w:val="24"/>
        </w:rPr>
      </w:pPr>
      <w:r>
        <w:rPr>
          <w:b/>
          <w:bCs/>
          <w:sz w:val="24"/>
          <w:szCs w:val="24"/>
        </w:rPr>
        <w:br w:type="page"/>
      </w:r>
    </w:p>
    <w:p w14:paraId="0030EB13" w14:textId="3FB87755"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36643EB" w14:textId="17F7B141" w:rsidR="00490259" w:rsidRPr="008057B2" w:rsidRDefault="00490259" w:rsidP="00490259">
      <w:pPr>
        <w:jc w:val="center"/>
        <w:rPr>
          <w:b/>
          <w:sz w:val="24"/>
          <w:szCs w:val="24"/>
        </w:rPr>
      </w:pPr>
      <w:bookmarkStart w:id="95" w:name="_Hlk106046238"/>
      <w:r w:rsidRPr="0013238E">
        <w:rPr>
          <w:b/>
          <w:sz w:val="24"/>
          <w:szCs w:val="24"/>
        </w:rPr>
        <w:t xml:space="preserve">w okresie ostatnich </w:t>
      </w:r>
      <w:r w:rsidR="0013238E" w:rsidRPr="00B53D38">
        <w:rPr>
          <w:b/>
          <w:sz w:val="24"/>
          <w:szCs w:val="24"/>
        </w:rPr>
        <w:t xml:space="preserve">trzech lat </w:t>
      </w:r>
      <w:r w:rsidR="0013238E" w:rsidRPr="00B93249">
        <w:rPr>
          <w:b/>
          <w:i/>
          <w:iCs/>
          <w:sz w:val="22"/>
          <w:szCs w:val="22"/>
        </w:rPr>
        <w:t>(</w:t>
      </w:r>
      <w:r w:rsidR="0013238E" w:rsidRPr="00B93249">
        <w:rPr>
          <w:i/>
          <w:iCs/>
          <w:sz w:val="22"/>
          <w:szCs w:val="22"/>
        </w:rPr>
        <w:t xml:space="preserve">lub dłuższy okres w zależności od postawionego warunku)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A42EEF" w:rsidRPr="00BE4794" w14:paraId="1F8218A0" w14:textId="77777777" w:rsidTr="00A42EEF">
        <w:tc>
          <w:tcPr>
            <w:tcW w:w="429" w:type="dxa"/>
            <w:vAlign w:val="center"/>
          </w:tcPr>
          <w:p w14:paraId="1938ECEA" w14:textId="77777777" w:rsidR="00A42EEF" w:rsidRPr="00BE4794" w:rsidRDefault="00A42EEF" w:rsidP="008D6754">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37E58F05"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7CAC8DA0"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Wartość zamówienia brutto zł</w:t>
            </w:r>
          </w:p>
          <w:p w14:paraId="02C23907" w14:textId="002CEBA2" w:rsidR="00A42EEF" w:rsidRPr="00BE4794" w:rsidRDefault="00A42EEF" w:rsidP="008D6754">
            <w:pPr>
              <w:tabs>
                <w:tab w:val="left" w:pos="851"/>
              </w:tabs>
              <w:jc w:val="center"/>
              <w:rPr>
                <w:sz w:val="18"/>
                <w:szCs w:val="18"/>
                <w:lang w:eastAsia="zh-CN"/>
              </w:rPr>
            </w:pPr>
            <w:r w:rsidRPr="00BE4794">
              <w:rPr>
                <w:sz w:val="18"/>
                <w:szCs w:val="18"/>
                <w:lang w:eastAsia="zh-CN"/>
              </w:rPr>
              <w:t xml:space="preserve">(w okresie ostatnich </w:t>
            </w:r>
            <w:r w:rsidR="00D22D99" w:rsidRPr="00C078B1">
              <w:rPr>
                <w:sz w:val="18"/>
                <w:szCs w:val="18"/>
                <w:lang w:eastAsia="zh-CN"/>
              </w:rPr>
              <w:t>trzech</w:t>
            </w:r>
            <w:r w:rsidRPr="00C078B1">
              <w:rPr>
                <w:sz w:val="18"/>
                <w:szCs w:val="18"/>
                <w:lang w:eastAsia="zh-CN"/>
              </w:rPr>
              <w:t xml:space="preserve"> lat </w:t>
            </w:r>
            <w:r w:rsidRPr="00BE4794">
              <w:rPr>
                <w:sz w:val="18"/>
                <w:szCs w:val="18"/>
                <w:lang w:eastAsia="zh-CN"/>
              </w:rPr>
              <w:t>przed terminem składania ofert)</w:t>
            </w:r>
          </w:p>
        </w:tc>
        <w:tc>
          <w:tcPr>
            <w:tcW w:w="1417" w:type="dxa"/>
            <w:vAlign w:val="center"/>
          </w:tcPr>
          <w:p w14:paraId="7012656E" w14:textId="77777777" w:rsidR="00A42EEF" w:rsidRPr="00BE4794" w:rsidRDefault="00A42EEF" w:rsidP="008D6754">
            <w:pPr>
              <w:tabs>
                <w:tab w:val="left" w:pos="851"/>
              </w:tabs>
              <w:jc w:val="center"/>
              <w:rPr>
                <w:b/>
                <w:bCs/>
                <w:sz w:val="18"/>
                <w:szCs w:val="18"/>
                <w:lang w:eastAsia="zh-CN"/>
              </w:rPr>
            </w:pPr>
            <w:r w:rsidRPr="00BE4794">
              <w:rPr>
                <w:b/>
                <w:bCs/>
                <w:sz w:val="18"/>
                <w:szCs w:val="18"/>
                <w:lang w:eastAsia="zh-CN"/>
              </w:rPr>
              <w:t>Data wykonania</w:t>
            </w:r>
          </w:p>
          <w:p w14:paraId="0CCA2D65" w14:textId="77777777" w:rsidR="00A42EEF" w:rsidRPr="00BE4794" w:rsidRDefault="00A42EEF" w:rsidP="008D6754">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433C2C9F"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6889AB0" w14:textId="77777777" w:rsidR="00A42EEF" w:rsidRPr="00BE4794" w:rsidRDefault="00A42EEF" w:rsidP="008D6754">
            <w:pPr>
              <w:tabs>
                <w:tab w:val="left" w:pos="851"/>
              </w:tabs>
              <w:jc w:val="center"/>
              <w:rPr>
                <w:b/>
                <w:sz w:val="18"/>
                <w:szCs w:val="18"/>
                <w:lang w:eastAsia="zh-CN"/>
              </w:rPr>
            </w:pPr>
            <w:r w:rsidRPr="00BE4794">
              <w:rPr>
                <w:b/>
                <w:sz w:val="18"/>
                <w:szCs w:val="18"/>
                <w:lang w:eastAsia="zh-CN"/>
              </w:rPr>
              <w:t xml:space="preserve">Podmiot wykonujący zamówienie* </w:t>
            </w:r>
          </w:p>
          <w:p w14:paraId="71A3445A" w14:textId="77777777" w:rsidR="00A42EEF" w:rsidRPr="00BE4794" w:rsidRDefault="00A42EEF" w:rsidP="008D6754">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A42EEF" w:rsidRPr="00BE4794" w14:paraId="62B09B4B" w14:textId="77777777" w:rsidTr="00A42EEF">
        <w:tc>
          <w:tcPr>
            <w:tcW w:w="429" w:type="dxa"/>
            <w:vAlign w:val="center"/>
          </w:tcPr>
          <w:p w14:paraId="5CF76334" w14:textId="77777777" w:rsidR="00A42EEF" w:rsidRPr="00E75E6A" w:rsidRDefault="00A42EEF" w:rsidP="008D6754">
            <w:pPr>
              <w:tabs>
                <w:tab w:val="left" w:pos="851"/>
              </w:tabs>
              <w:ind w:left="-70"/>
              <w:jc w:val="center"/>
              <w:rPr>
                <w:bCs/>
                <w:i/>
                <w:iCs/>
                <w:lang w:eastAsia="zh-CN"/>
              </w:rPr>
            </w:pPr>
            <w:r w:rsidRPr="00E75E6A">
              <w:rPr>
                <w:bCs/>
                <w:i/>
                <w:iCs/>
                <w:lang w:eastAsia="zh-CN"/>
              </w:rPr>
              <w:t>1</w:t>
            </w:r>
          </w:p>
        </w:tc>
        <w:tc>
          <w:tcPr>
            <w:tcW w:w="2410" w:type="dxa"/>
            <w:vAlign w:val="center"/>
          </w:tcPr>
          <w:p w14:paraId="19A59AC2" w14:textId="77777777" w:rsidR="00A42EEF" w:rsidRPr="00E75E6A" w:rsidRDefault="00A42EEF" w:rsidP="008D6754">
            <w:pPr>
              <w:tabs>
                <w:tab w:val="left" w:pos="851"/>
              </w:tabs>
              <w:jc w:val="center"/>
              <w:rPr>
                <w:bCs/>
                <w:i/>
                <w:iCs/>
                <w:lang w:eastAsia="zh-CN"/>
              </w:rPr>
            </w:pPr>
            <w:r w:rsidRPr="00E75E6A">
              <w:rPr>
                <w:bCs/>
                <w:i/>
                <w:iCs/>
                <w:lang w:eastAsia="zh-CN"/>
              </w:rPr>
              <w:t>2</w:t>
            </w:r>
          </w:p>
        </w:tc>
        <w:tc>
          <w:tcPr>
            <w:tcW w:w="1559" w:type="dxa"/>
            <w:vAlign w:val="center"/>
          </w:tcPr>
          <w:p w14:paraId="012EC84A" w14:textId="77777777" w:rsidR="00A42EEF" w:rsidRPr="00E75E6A" w:rsidRDefault="00A42EEF" w:rsidP="008D6754">
            <w:pPr>
              <w:tabs>
                <w:tab w:val="left" w:pos="851"/>
              </w:tabs>
              <w:jc w:val="center"/>
              <w:rPr>
                <w:bCs/>
                <w:i/>
                <w:iCs/>
                <w:lang w:eastAsia="zh-CN"/>
              </w:rPr>
            </w:pPr>
            <w:r w:rsidRPr="00E75E6A">
              <w:rPr>
                <w:bCs/>
                <w:i/>
                <w:iCs/>
                <w:lang w:eastAsia="zh-CN"/>
              </w:rPr>
              <w:t>3</w:t>
            </w:r>
          </w:p>
        </w:tc>
        <w:tc>
          <w:tcPr>
            <w:tcW w:w="1417" w:type="dxa"/>
            <w:vAlign w:val="center"/>
          </w:tcPr>
          <w:p w14:paraId="7AC6811E" w14:textId="77777777" w:rsidR="00A42EEF" w:rsidRPr="00E75E6A" w:rsidRDefault="00A42EEF" w:rsidP="008D6754">
            <w:pPr>
              <w:tabs>
                <w:tab w:val="left" w:pos="851"/>
              </w:tabs>
              <w:jc w:val="center"/>
              <w:rPr>
                <w:bCs/>
                <w:i/>
                <w:iCs/>
                <w:lang w:eastAsia="zh-CN"/>
              </w:rPr>
            </w:pPr>
            <w:r w:rsidRPr="00E75E6A">
              <w:rPr>
                <w:bCs/>
                <w:i/>
                <w:iCs/>
                <w:lang w:eastAsia="zh-CN"/>
              </w:rPr>
              <w:t>4</w:t>
            </w:r>
          </w:p>
        </w:tc>
        <w:tc>
          <w:tcPr>
            <w:tcW w:w="1560" w:type="dxa"/>
            <w:vAlign w:val="center"/>
          </w:tcPr>
          <w:p w14:paraId="2C544B9F" w14:textId="77777777" w:rsidR="00A42EEF" w:rsidRPr="00E75E6A" w:rsidRDefault="00A42EEF" w:rsidP="008D6754">
            <w:pPr>
              <w:tabs>
                <w:tab w:val="left" w:pos="851"/>
              </w:tabs>
              <w:jc w:val="center"/>
              <w:rPr>
                <w:bCs/>
                <w:i/>
                <w:iCs/>
                <w:lang w:eastAsia="zh-CN"/>
              </w:rPr>
            </w:pPr>
            <w:r w:rsidRPr="00E75E6A">
              <w:rPr>
                <w:bCs/>
                <w:i/>
                <w:iCs/>
                <w:lang w:eastAsia="zh-CN"/>
              </w:rPr>
              <w:t>5</w:t>
            </w:r>
          </w:p>
        </w:tc>
        <w:tc>
          <w:tcPr>
            <w:tcW w:w="1842" w:type="dxa"/>
            <w:vAlign w:val="center"/>
          </w:tcPr>
          <w:p w14:paraId="38E5CB2F" w14:textId="77777777" w:rsidR="00A42EEF" w:rsidRPr="00E75E6A" w:rsidRDefault="00A42EEF" w:rsidP="008D6754">
            <w:pPr>
              <w:tabs>
                <w:tab w:val="left" w:pos="851"/>
              </w:tabs>
              <w:jc w:val="center"/>
              <w:rPr>
                <w:bCs/>
                <w:i/>
                <w:iCs/>
                <w:lang w:eastAsia="zh-CN"/>
              </w:rPr>
            </w:pPr>
            <w:r w:rsidRPr="00E75E6A">
              <w:rPr>
                <w:bCs/>
                <w:i/>
                <w:iCs/>
                <w:lang w:eastAsia="zh-CN"/>
              </w:rPr>
              <w:t>6</w:t>
            </w:r>
          </w:p>
        </w:tc>
      </w:tr>
      <w:tr w:rsidR="00A42EEF" w:rsidRPr="00E66F78" w14:paraId="0F7D702D" w14:textId="77777777" w:rsidTr="00A42EEF">
        <w:trPr>
          <w:cantSplit/>
          <w:trHeight w:val="228"/>
        </w:trPr>
        <w:tc>
          <w:tcPr>
            <w:tcW w:w="9217" w:type="dxa"/>
            <w:gridSpan w:val="6"/>
            <w:vAlign w:val="center"/>
          </w:tcPr>
          <w:p w14:paraId="2C42888E" w14:textId="77777777" w:rsidR="00A42EEF" w:rsidRPr="00E66F78" w:rsidRDefault="00A42EEF" w:rsidP="008D6754">
            <w:pPr>
              <w:tabs>
                <w:tab w:val="left" w:pos="851"/>
              </w:tabs>
              <w:jc w:val="center"/>
              <w:rPr>
                <w:b/>
                <w:color w:val="7030A0"/>
                <w:sz w:val="24"/>
                <w:szCs w:val="24"/>
                <w:lang w:eastAsia="zh-CN"/>
              </w:rPr>
            </w:pPr>
            <w:r w:rsidRPr="00E66F78">
              <w:rPr>
                <w:b/>
                <w:sz w:val="24"/>
                <w:szCs w:val="24"/>
                <w:lang w:eastAsia="zh-CN"/>
              </w:rPr>
              <w:t>Zadanie nr 1</w:t>
            </w:r>
          </w:p>
        </w:tc>
      </w:tr>
      <w:tr w:rsidR="00A42EEF" w:rsidRPr="00E66F78" w14:paraId="2C7C874E" w14:textId="77777777" w:rsidTr="00A42EEF">
        <w:trPr>
          <w:cantSplit/>
          <w:trHeight w:val="228"/>
        </w:trPr>
        <w:tc>
          <w:tcPr>
            <w:tcW w:w="9217" w:type="dxa"/>
            <w:gridSpan w:val="6"/>
            <w:vAlign w:val="center"/>
          </w:tcPr>
          <w:p w14:paraId="5A4537DA" w14:textId="503860EA" w:rsidR="007D2E6C" w:rsidRPr="007D2E6C" w:rsidRDefault="00A42EEF" w:rsidP="007D2E6C">
            <w:pPr>
              <w:tabs>
                <w:tab w:val="left" w:pos="851"/>
              </w:tabs>
              <w:jc w:val="center"/>
            </w:pPr>
            <w:r w:rsidRPr="001D2080">
              <w:t xml:space="preserve">co </w:t>
            </w:r>
            <w:r w:rsidRPr="00D71D19">
              <w:t xml:space="preserve">najmniej </w:t>
            </w:r>
            <w:r w:rsidR="0081292A">
              <w:rPr>
                <w:b/>
                <w:bCs/>
              </w:rPr>
              <w:t>2</w:t>
            </w:r>
            <w:r w:rsidRPr="00D71D19">
              <w:rPr>
                <w:b/>
                <w:bCs/>
              </w:rPr>
              <w:t xml:space="preserve"> usług</w:t>
            </w:r>
            <w:r w:rsidR="0081292A">
              <w:rPr>
                <w:b/>
                <w:bCs/>
              </w:rPr>
              <w:t>i</w:t>
            </w:r>
            <w:r w:rsidRPr="00D71D19">
              <w:t xml:space="preserve"> polegając</w:t>
            </w:r>
            <w:r w:rsidR="0081292A">
              <w:t>e</w:t>
            </w:r>
            <w:r w:rsidRPr="001D2080">
              <w:t xml:space="preserve"> na wykonaniu dokumentacji określającej analityczne prognozy rozkładu </w:t>
            </w:r>
            <w:proofErr w:type="spellStart"/>
            <w:r w:rsidRPr="001D2080">
              <w:t>naprężeń</w:t>
            </w:r>
            <w:proofErr w:type="spellEnd"/>
            <w:r w:rsidRPr="001D2080">
              <w:t xml:space="preserve"> w górotworze, poziomu sejsmiczności i kształtowania się stanu zagrożenia tąpaniami w trakcie prowadzenia eksploatacji pokładów zagrożonych tąpaniami</w:t>
            </w:r>
            <w:r w:rsidR="005D0A30">
              <w:t xml:space="preserve"> </w:t>
            </w:r>
            <w:r w:rsidR="005D0A30" w:rsidRPr="001168FA">
              <w:t xml:space="preserve">na wartość łączną brutto nie niższą </w:t>
            </w:r>
            <w:r w:rsidR="005D0A30">
              <w:br/>
            </w:r>
            <w:r w:rsidR="005D0A30" w:rsidRPr="001168FA">
              <w:t>niż 20 000,00 PLN</w:t>
            </w:r>
          </w:p>
        </w:tc>
      </w:tr>
      <w:tr w:rsidR="00A42EEF" w:rsidRPr="00E66F78" w14:paraId="49B2F48C" w14:textId="77777777" w:rsidTr="00A42EEF">
        <w:trPr>
          <w:cantSplit/>
          <w:trHeight w:val="735"/>
        </w:trPr>
        <w:tc>
          <w:tcPr>
            <w:tcW w:w="429" w:type="dxa"/>
            <w:vAlign w:val="center"/>
          </w:tcPr>
          <w:p w14:paraId="405F7E66" w14:textId="77777777" w:rsidR="00A42EEF" w:rsidRPr="008F2B27" w:rsidRDefault="00A42EEF" w:rsidP="008D6754">
            <w:pPr>
              <w:tabs>
                <w:tab w:val="left" w:pos="851"/>
              </w:tabs>
              <w:jc w:val="both"/>
              <w:rPr>
                <w:b/>
                <w:lang w:eastAsia="zh-CN"/>
              </w:rPr>
            </w:pPr>
            <w:r w:rsidRPr="008F2B27">
              <w:rPr>
                <w:b/>
                <w:lang w:eastAsia="zh-CN"/>
              </w:rPr>
              <w:t>1.1</w:t>
            </w:r>
          </w:p>
        </w:tc>
        <w:tc>
          <w:tcPr>
            <w:tcW w:w="2410" w:type="dxa"/>
          </w:tcPr>
          <w:p w14:paraId="2A80D856" w14:textId="77777777" w:rsidR="00A42EEF" w:rsidRPr="00E66F78" w:rsidRDefault="00A42EEF" w:rsidP="008D6754">
            <w:pPr>
              <w:tabs>
                <w:tab w:val="left" w:pos="851"/>
              </w:tabs>
              <w:jc w:val="both"/>
              <w:rPr>
                <w:sz w:val="24"/>
                <w:szCs w:val="24"/>
                <w:lang w:eastAsia="zh-CN"/>
              </w:rPr>
            </w:pPr>
          </w:p>
          <w:p w14:paraId="2BF82772" w14:textId="77777777" w:rsidR="00A42EEF" w:rsidRPr="00E66F78" w:rsidRDefault="00A42EEF" w:rsidP="008D6754">
            <w:pPr>
              <w:tabs>
                <w:tab w:val="left" w:pos="851"/>
              </w:tabs>
              <w:jc w:val="both"/>
              <w:rPr>
                <w:sz w:val="24"/>
                <w:szCs w:val="24"/>
                <w:lang w:eastAsia="zh-CN"/>
              </w:rPr>
            </w:pPr>
          </w:p>
        </w:tc>
        <w:tc>
          <w:tcPr>
            <w:tcW w:w="1559" w:type="dxa"/>
          </w:tcPr>
          <w:p w14:paraId="6A0E0FD6" w14:textId="77777777" w:rsidR="00A42EEF" w:rsidRPr="00E66F78" w:rsidRDefault="00A42EEF" w:rsidP="008D6754">
            <w:pPr>
              <w:tabs>
                <w:tab w:val="left" w:pos="851"/>
              </w:tabs>
              <w:jc w:val="both"/>
              <w:rPr>
                <w:b/>
                <w:sz w:val="24"/>
                <w:szCs w:val="24"/>
                <w:lang w:eastAsia="zh-CN"/>
              </w:rPr>
            </w:pPr>
          </w:p>
        </w:tc>
        <w:tc>
          <w:tcPr>
            <w:tcW w:w="1417" w:type="dxa"/>
          </w:tcPr>
          <w:p w14:paraId="38827343" w14:textId="77777777" w:rsidR="00A42EEF" w:rsidRPr="00E66F78" w:rsidRDefault="00A42EEF" w:rsidP="008D6754">
            <w:pPr>
              <w:tabs>
                <w:tab w:val="left" w:pos="851"/>
              </w:tabs>
              <w:jc w:val="both"/>
              <w:rPr>
                <w:b/>
                <w:sz w:val="24"/>
                <w:szCs w:val="24"/>
                <w:lang w:eastAsia="zh-CN"/>
              </w:rPr>
            </w:pPr>
          </w:p>
        </w:tc>
        <w:tc>
          <w:tcPr>
            <w:tcW w:w="1560" w:type="dxa"/>
          </w:tcPr>
          <w:p w14:paraId="7F8CA81A" w14:textId="77777777" w:rsidR="00A42EEF" w:rsidRPr="00E66F78" w:rsidRDefault="00A42EEF" w:rsidP="008D6754">
            <w:pPr>
              <w:tabs>
                <w:tab w:val="left" w:pos="851"/>
              </w:tabs>
              <w:jc w:val="both"/>
              <w:rPr>
                <w:b/>
                <w:sz w:val="24"/>
                <w:szCs w:val="24"/>
                <w:lang w:eastAsia="zh-CN"/>
              </w:rPr>
            </w:pPr>
          </w:p>
        </w:tc>
        <w:tc>
          <w:tcPr>
            <w:tcW w:w="1842" w:type="dxa"/>
          </w:tcPr>
          <w:p w14:paraId="5219FAAF" w14:textId="77777777" w:rsidR="00A42EEF" w:rsidRPr="00E66F78" w:rsidRDefault="00A42EEF" w:rsidP="008D6754">
            <w:pPr>
              <w:tabs>
                <w:tab w:val="left" w:pos="851"/>
              </w:tabs>
              <w:jc w:val="both"/>
              <w:rPr>
                <w:b/>
                <w:color w:val="7030A0"/>
                <w:sz w:val="24"/>
                <w:szCs w:val="24"/>
                <w:lang w:eastAsia="zh-CN"/>
              </w:rPr>
            </w:pPr>
          </w:p>
        </w:tc>
      </w:tr>
      <w:tr w:rsidR="00A42EEF" w:rsidRPr="00E66F78" w14:paraId="2E41789E" w14:textId="77777777" w:rsidTr="00A42EEF">
        <w:trPr>
          <w:cantSplit/>
          <w:trHeight w:val="598"/>
        </w:trPr>
        <w:tc>
          <w:tcPr>
            <w:tcW w:w="429" w:type="dxa"/>
            <w:vAlign w:val="center"/>
          </w:tcPr>
          <w:p w14:paraId="715C8B0E" w14:textId="77777777" w:rsidR="00A42EEF" w:rsidRPr="008F2B27" w:rsidRDefault="00A42EEF" w:rsidP="008D6754">
            <w:pPr>
              <w:tabs>
                <w:tab w:val="left" w:pos="851"/>
              </w:tabs>
              <w:jc w:val="both"/>
              <w:rPr>
                <w:b/>
                <w:lang w:eastAsia="zh-CN"/>
              </w:rPr>
            </w:pPr>
            <w:r w:rsidRPr="008F2B27">
              <w:rPr>
                <w:b/>
                <w:lang w:eastAsia="zh-CN"/>
              </w:rPr>
              <w:t>1.2</w:t>
            </w:r>
          </w:p>
        </w:tc>
        <w:tc>
          <w:tcPr>
            <w:tcW w:w="2410" w:type="dxa"/>
          </w:tcPr>
          <w:p w14:paraId="064F7D05" w14:textId="77777777" w:rsidR="00A42EEF" w:rsidRPr="00E66F78" w:rsidRDefault="00A42EEF" w:rsidP="008D6754">
            <w:pPr>
              <w:tabs>
                <w:tab w:val="left" w:pos="851"/>
              </w:tabs>
              <w:jc w:val="both"/>
              <w:rPr>
                <w:sz w:val="24"/>
                <w:szCs w:val="24"/>
                <w:lang w:eastAsia="zh-CN"/>
              </w:rPr>
            </w:pPr>
          </w:p>
          <w:p w14:paraId="327BCFB5" w14:textId="77777777" w:rsidR="00A42EEF" w:rsidRPr="00E66F78" w:rsidRDefault="00A42EEF" w:rsidP="008D6754">
            <w:pPr>
              <w:tabs>
                <w:tab w:val="left" w:pos="851"/>
              </w:tabs>
              <w:jc w:val="both"/>
              <w:rPr>
                <w:sz w:val="24"/>
                <w:szCs w:val="24"/>
                <w:lang w:eastAsia="zh-CN"/>
              </w:rPr>
            </w:pPr>
          </w:p>
          <w:p w14:paraId="52DC10A5" w14:textId="77777777" w:rsidR="00A42EEF" w:rsidRPr="00E66F78" w:rsidRDefault="00A42EEF" w:rsidP="008D6754">
            <w:pPr>
              <w:tabs>
                <w:tab w:val="left" w:pos="851"/>
              </w:tabs>
              <w:jc w:val="both"/>
              <w:rPr>
                <w:sz w:val="24"/>
                <w:szCs w:val="24"/>
                <w:lang w:eastAsia="zh-CN"/>
              </w:rPr>
            </w:pPr>
          </w:p>
        </w:tc>
        <w:tc>
          <w:tcPr>
            <w:tcW w:w="1559" w:type="dxa"/>
          </w:tcPr>
          <w:p w14:paraId="5F776521" w14:textId="77777777" w:rsidR="00A42EEF" w:rsidRPr="00E66F78" w:rsidRDefault="00A42EEF" w:rsidP="008D6754">
            <w:pPr>
              <w:tabs>
                <w:tab w:val="left" w:pos="851"/>
              </w:tabs>
              <w:jc w:val="both"/>
              <w:rPr>
                <w:b/>
                <w:sz w:val="24"/>
                <w:szCs w:val="24"/>
                <w:lang w:eastAsia="zh-CN"/>
              </w:rPr>
            </w:pPr>
          </w:p>
        </w:tc>
        <w:tc>
          <w:tcPr>
            <w:tcW w:w="1417" w:type="dxa"/>
          </w:tcPr>
          <w:p w14:paraId="026F7F01" w14:textId="77777777" w:rsidR="00A42EEF" w:rsidRPr="00E66F78" w:rsidRDefault="00A42EEF" w:rsidP="008D6754">
            <w:pPr>
              <w:tabs>
                <w:tab w:val="left" w:pos="851"/>
              </w:tabs>
              <w:jc w:val="both"/>
              <w:rPr>
                <w:b/>
                <w:sz w:val="24"/>
                <w:szCs w:val="24"/>
                <w:lang w:eastAsia="zh-CN"/>
              </w:rPr>
            </w:pPr>
          </w:p>
        </w:tc>
        <w:tc>
          <w:tcPr>
            <w:tcW w:w="1560" w:type="dxa"/>
          </w:tcPr>
          <w:p w14:paraId="0A67FEF1" w14:textId="77777777" w:rsidR="00A42EEF" w:rsidRPr="00E66F78" w:rsidRDefault="00A42EEF" w:rsidP="008D6754">
            <w:pPr>
              <w:tabs>
                <w:tab w:val="left" w:pos="851"/>
              </w:tabs>
              <w:jc w:val="both"/>
              <w:rPr>
                <w:b/>
                <w:sz w:val="24"/>
                <w:szCs w:val="24"/>
                <w:lang w:eastAsia="zh-CN"/>
              </w:rPr>
            </w:pPr>
          </w:p>
        </w:tc>
        <w:tc>
          <w:tcPr>
            <w:tcW w:w="1842" w:type="dxa"/>
          </w:tcPr>
          <w:p w14:paraId="52AC1228" w14:textId="77777777" w:rsidR="00A42EEF" w:rsidRPr="00E66F78" w:rsidRDefault="00A42EEF" w:rsidP="008D6754">
            <w:pPr>
              <w:tabs>
                <w:tab w:val="left" w:pos="851"/>
              </w:tabs>
              <w:jc w:val="both"/>
              <w:rPr>
                <w:b/>
                <w:color w:val="7030A0"/>
                <w:sz w:val="24"/>
                <w:szCs w:val="24"/>
                <w:lang w:eastAsia="zh-CN"/>
              </w:rPr>
            </w:pPr>
          </w:p>
        </w:tc>
      </w:tr>
      <w:tr w:rsidR="00A42EEF" w:rsidRPr="00E66F78" w14:paraId="0E92E4CE" w14:textId="77777777" w:rsidTr="00A42EEF">
        <w:trPr>
          <w:cantSplit/>
          <w:trHeight w:val="288"/>
        </w:trPr>
        <w:tc>
          <w:tcPr>
            <w:tcW w:w="9217" w:type="dxa"/>
            <w:gridSpan w:val="6"/>
          </w:tcPr>
          <w:p w14:paraId="20BD05C4" w14:textId="77777777" w:rsidR="00A42EEF" w:rsidRPr="00E66F78" w:rsidRDefault="00A42EEF" w:rsidP="008D6754">
            <w:pPr>
              <w:tabs>
                <w:tab w:val="left" w:pos="851"/>
              </w:tabs>
              <w:jc w:val="center"/>
              <w:rPr>
                <w:b/>
                <w:color w:val="7030A0"/>
                <w:sz w:val="24"/>
                <w:szCs w:val="24"/>
                <w:lang w:eastAsia="zh-CN"/>
              </w:rPr>
            </w:pPr>
            <w:r w:rsidRPr="00E66F78">
              <w:rPr>
                <w:b/>
                <w:sz w:val="24"/>
                <w:szCs w:val="24"/>
                <w:lang w:eastAsia="zh-CN"/>
              </w:rPr>
              <w:t xml:space="preserve">Zadanie </w:t>
            </w:r>
            <w:r>
              <w:rPr>
                <w:b/>
                <w:sz w:val="24"/>
                <w:szCs w:val="24"/>
                <w:lang w:eastAsia="zh-CN"/>
              </w:rPr>
              <w:t>nr 2</w:t>
            </w:r>
          </w:p>
        </w:tc>
      </w:tr>
      <w:tr w:rsidR="00A42EEF" w:rsidRPr="00E66F78" w14:paraId="7432FAD9" w14:textId="77777777" w:rsidTr="00A42EEF">
        <w:trPr>
          <w:cantSplit/>
          <w:trHeight w:val="585"/>
        </w:trPr>
        <w:tc>
          <w:tcPr>
            <w:tcW w:w="9217" w:type="dxa"/>
            <w:gridSpan w:val="6"/>
          </w:tcPr>
          <w:p w14:paraId="346079F2" w14:textId="21F9691F" w:rsidR="00A42EEF" w:rsidRPr="00E66F78" w:rsidRDefault="00A42EEF" w:rsidP="008D6754">
            <w:pPr>
              <w:spacing w:line="276" w:lineRule="auto"/>
              <w:jc w:val="center"/>
              <w:rPr>
                <w:b/>
                <w:sz w:val="24"/>
                <w:szCs w:val="24"/>
                <w:lang w:eastAsia="zh-CN"/>
              </w:rPr>
            </w:pPr>
            <w:r w:rsidRPr="00EA0F94">
              <w:t xml:space="preserve">co najmniej </w:t>
            </w:r>
            <w:r w:rsidR="0081292A">
              <w:rPr>
                <w:b/>
                <w:bCs/>
              </w:rPr>
              <w:t>2</w:t>
            </w:r>
            <w:r w:rsidR="0081292A" w:rsidRPr="00D71D19">
              <w:rPr>
                <w:b/>
                <w:bCs/>
              </w:rPr>
              <w:t xml:space="preserve"> usług</w:t>
            </w:r>
            <w:r w:rsidR="0081292A">
              <w:rPr>
                <w:b/>
                <w:bCs/>
              </w:rPr>
              <w:t>i</w:t>
            </w:r>
            <w:r w:rsidR="0081292A" w:rsidRPr="00D71D19">
              <w:t xml:space="preserve"> polegając</w:t>
            </w:r>
            <w:r w:rsidR="0081292A">
              <w:t>e</w:t>
            </w:r>
            <w:r w:rsidR="0081292A" w:rsidRPr="001D2080">
              <w:t xml:space="preserve"> na </w:t>
            </w:r>
            <w:r w:rsidRPr="00EA0F94">
              <w:t>wykonaniu opracowań w zakresie dostosowania (optymalizacji) geometrii sieci sejsmologicznej wraz z wyznaczeniem błędów lokalizacji</w:t>
            </w:r>
            <w:r w:rsidR="005D0A30">
              <w:t xml:space="preserve"> </w:t>
            </w:r>
            <w:r w:rsidR="005D0A30" w:rsidRPr="001168FA">
              <w:t xml:space="preserve">na wartość łączną brutto nie niższą </w:t>
            </w:r>
            <w:r w:rsidR="005D0A30">
              <w:br/>
            </w:r>
            <w:r w:rsidR="005D0A30" w:rsidRPr="001168FA">
              <w:t>niż 20 000,00 PLN</w:t>
            </w:r>
          </w:p>
        </w:tc>
      </w:tr>
      <w:tr w:rsidR="00A42EEF" w:rsidRPr="00E66F78" w14:paraId="1D6AAE53" w14:textId="77777777" w:rsidTr="00A42EEF">
        <w:trPr>
          <w:cantSplit/>
          <w:trHeight w:val="765"/>
        </w:trPr>
        <w:tc>
          <w:tcPr>
            <w:tcW w:w="429" w:type="dxa"/>
            <w:vAlign w:val="center"/>
          </w:tcPr>
          <w:p w14:paraId="62CE510A" w14:textId="77777777" w:rsidR="00A42EEF" w:rsidRPr="00BE4794" w:rsidRDefault="00A42EEF" w:rsidP="008D6754">
            <w:pPr>
              <w:tabs>
                <w:tab w:val="left" w:pos="851"/>
              </w:tabs>
              <w:jc w:val="both"/>
              <w:rPr>
                <w:b/>
                <w:lang w:eastAsia="zh-CN"/>
              </w:rPr>
            </w:pPr>
            <w:r>
              <w:rPr>
                <w:b/>
                <w:lang w:eastAsia="zh-CN"/>
              </w:rPr>
              <w:t>2.</w:t>
            </w:r>
            <w:r w:rsidRPr="00BE4794">
              <w:rPr>
                <w:b/>
                <w:lang w:eastAsia="zh-CN"/>
              </w:rPr>
              <w:t>1</w:t>
            </w:r>
          </w:p>
        </w:tc>
        <w:tc>
          <w:tcPr>
            <w:tcW w:w="2410" w:type="dxa"/>
          </w:tcPr>
          <w:p w14:paraId="2007D05D" w14:textId="77777777" w:rsidR="00A42EEF" w:rsidRPr="00E66F78" w:rsidRDefault="00A42EEF" w:rsidP="008D6754">
            <w:pPr>
              <w:tabs>
                <w:tab w:val="left" w:pos="851"/>
              </w:tabs>
              <w:jc w:val="both"/>
              <w:rPr>
                <w:sz w:val="24"/>
                <w:szCs w:val="24"/>
                <w:lang w:eastAsia="zh-CN"/>
              </w:rPr>
            </w:pPr>
          </w:p>
          <w:p w14:paraId="66D1508E" w14:textId="77777777" w:rsidR="00A42EEF" w:rsidRPr="00E66F78" w:rsidRDefault="00A42EEF" w:rsidP="008D6754">
            <w:pPr>
              <w:tabs>
                <w:tab w:val="left" w:pos="851"/>
              </w:tabs>
              <w:jc w:val="both"/>
              <w:rPr>
                <w:sz w:val="24"/>
                <w:szCs w:val="24"/>
                <w:lang w:eastAsia="zh-CN"/>
              </w:rPr>
            </w:pPr>
          </w:p>
        </w:tc>
        <w:tc>
          <w:tcPr>
            <w:tcW w:w="1559" w:type="dxa"/>
          </w:tcPr>
          <w:p w14:paraId="070C5073" w14:textId="77777777" w:rsidR="00A42EEF" w:rsidRPr="00E66F78" w:rsidRDefault="00A42EEF" w:rsidP="008D6754">
            <w:pPr>
              <w:tabs>
                <w:tab w:val="left" w:pos="851"/>
              </w:tabs>
              <w:jc w:val="both"/>
              <w:rPr>
                <w:b/>
                <w:sz w:val="24"/>
                <w:szCs w:val="24"/>
                <w:lang w:eastAsia="zh-CN"/>
              </w:rPr>
            </w:pPr>
          </w:p>
        </w:tc>
        <w:tc>
          <w:tcPr>
            <w:tcW w:w="1417" w:type="dxa"/>
          </w:tcPr>
          <w:p w14:paraId="7E76FEBA" w14:textId="77777777" w:rsidR="00A42EEF" w:rsidRPr="00E66F78" w:rsidRDefault="00A42EEF" w:rsidP="008D6754">
            <w:pPr>
              <w:tabs>
                <w:tab w:val="left" w:pos="851"/>
              </w:tabs>
              <w:jc w:val="both"/>
              <w:rPr>
                <w:b/>
                <w:sz w:val="24"/>
                <w:szCs w:val="24"/>
                <w:lang w:eastAsia="zh-CN"/>
              </w:rPr>
            </w:pPr>
          </w:p>
        </w:tc>
        <w:tc>
          <w:tcPr>
            <w:tcW w:w="1560" w:type="dxa"/>
          </w:tcPr>
          <w:p w14:paraId="36171331" w14:textId="77777777" w:rsidR="00A42EEF" w:rsidRPr="00E66F78" w:rsidRDefault="00A42EEF" w:rsidP="008D6754">
            <w:pPr>
              <w:tabs>
                <w:tab w:val="left" w:pos="851"/>
              </w:tabs>
              <w:jc w:val="both"/>
              <w:rPr>
                <w:b/>
                <w:sz w:val="24"/>
                <w:szCs w:val="24"/>
                <w:lang w:eastAsia="zh-CN"/>
              </w:rPr>
            </w:pPr>
          </w:p>
        </w:tc>
        <w:tc>
          <w:tcPr>
            <w:tcW w:w="1842" w:type="dxa"/>
          </w:tcPr>
          <w:p w14:paraId="2E480EC0" w14:textId="77777777" w:rsidR="00A42EEF" w:rsidRPr="00E66F78" w:rsidRDefault="00A42EEF" w:rsidP="008D6754">
            <w:pPr>
              <w:tabs>
                <w:tab w:val="left" w:pos="851"/>
              </w:tabs>
              <w:jc w:val="both"/>
              <w:rPr>
                <w:b/>
                <w:sz w:val="24"/>
                <w:szCs w:val="24"/>
                <w:lang w:eastAsia="zh-CN"/>
              </w:rPr>
            </w:pPr>
          </w:p>
        </w:tc>
      </w:tr>
      <w:tr w:rsidR="00A42EEF" w:rsidRPr="00E66F78" w14:paraId="3B4A2641" w14:textId="77777777" w:rsidTr="00A42EEF">
        <w:trPr>
          <w:cantSplit/>
          <w:trHeight w:val="765"/>
        </w:trPr>
        <w:tc>
          <w:tcPr>
            <w:tcW w:w="429" w:type="dxa"/>
            <w:vAlign w:val="center"/>
          </w:tcPr>
          <w:p w14:paraId="20AE6013" w14:textId="77777777" w:rsidR="00A42EEF" w:rsidRPr="00BE4794" w:rsidRDefault="00A42EEF" w:rsidP="008D6754">
            <w:pPr>
              <w:tabs>
                <w:tab w:val="left" w:pos="851"/>
              </w:tabs>
              <w:jc w:val="both"/>
              <w:rPr>
                <w:b/>
                <w:lang w:eastAsia="zh-CN"/>
              </w:rPr>
            </w:pPr>
            <w:r w:rsidRPr="00BE4794">
              <w:rPr>
                <w:b/>
                <w:lang w:eastAsia="zh-CN"/>
              </w:rPr>
              <w:t>2</w:t>
            </w:r>
            <w:r>
              <w:rPr>
                <w:b/>
                <w:lang w:eastAsia="zh-CN"/>
              </w:rPr>
              <w:t>.2</w:t>
            </w:r>
          </w:p>
        </w:tc>
        <w:tc>
          <w:tcPr>
            <w:tcW w:w="2410" w:type="dxa"/>
          </w:tcPr>
          <w:p w14:paraId="5CA87C09" w14:textId="77777777" w:rsidR="00A42EEF" w:rsidRPr="00E66F78" w:rsidRDefault="00A42EEF" w:rsidP="008D6754">
            <w:pPr>
              <w:tabs>
                <w:tab w:val="left" w:pos="851"/>
              </w:tabs>
              <w:jc w:val="both"/>
              <w:rPr>
                <w:sz w:val="24"/>
                <w:szCs w:val="24"/>
                <w:lang w:eastAsia="zh-CN"/>
              </w:rPr>
            </w:pPr>
          </w:p>
        </w:tc>
        <w:tc>
          <w:tcPr>
            <w:tcW w:w="1559" w:type="dxa"/>
          </w:tcPr>
          <w:p w14:paraId="46AB5BE2" w14:textId="77777777" w:rsidR="00A42EEF" w:rsidRPr="00E66F78" w:rsidRDefault="00A42EEF" w:rsidP="008D6754">
            <w:pPr>
              <w:tabs>
                <w:tab w:val="left" w:pos="851"/>
              </w:tabs>
              <w:jc w:val="both"/>
              <w:rPr>
                <w:b/>
                <w:sz w:val="24"/>
                <w:szCs w:val="24"/>
                <w:lang w:eastAsia="zh-CN"/>
              </w:rPr>
            </w:pPr>
          </w:p>
        </w:tc>
        <w:tc>
          <w:tcPr>
            <w:tcW w:w="1417" w:type="dxa"/>
          </w:tcPr>
          <w:p w14:paraId="36F0B52F" w14:textId="77777777" w:rsidR="00A42EEF" w:rsidRPr="00E66F78" w:rsidRDefault="00A42EEF" w:rsidP="008D6754">
            <w:pPr>
              <w:tabs>
                <w:tab w:val="left" w:pos="851"/>
              </w:tabs>
              <w:jc w:val="both"/>
              <w:rPr>
                <w:b/>
                <w:sz w:val="24"/>
                <w:szCs w:val="24"/>
                <w:lang w:eastAsia="zh-CN"/>
              </w:rPr>
            </w:pPr>
          </w:p>
        </w:tc>
        <w:tc>
          <w:tcPr>
            <w:tcW w:w="1560" w:type="dxa"/>
          </w:tcPr>
          <w:p w14:paraId="4B639BDF" w14:textId="77777777" w:rsidR="00A42EEF" w:rsidRPr="00E66F78" w:rsidRDefault="00A42EEF" w:rsidP="008D6754">
            <w:pPr>
              <w:tabs>
                <w:tab w:val="left" w:pos="851"/>
              </w:tabs>
              <w:jc w:val="both"/>
              <w:rPr>
                <w:b/>
                <w:sz w:val="24"/>
                <w:szCs w:val="24"/>
                <w:lang w:eastAsia="zh-CN"/>
              </w:rPr>
            </w:pPr>
          </w:p>
        </w:tc>
        <w:tc>
          <w:tcPr>
            <w:tcW w:w="1842" w:type="dxa"/>
          </w:tcPr>
          <w:p w14:paraId="475FA502" w14:textId="77777777" w:rsidR="00A42EEF" w:rsidRPr="00E66F78" w:rsidRDefault="00A42EEF" w:rsidP="008D6754">
            <w:pPr>
              <w:tabs>
                <w:tab w:val="left" w:pos="851"/>
              </w:tabs>
              <w:jc w:val="both"/>
              <w:rPr>
                <w:b/>
                <w:sz w:val="24"/>
                <w:szCs w:val="24"/>
                <w:lang w:eastAsia="zh-CN"/>
              </w:rPr>
            </w:pPr>
          </w:p>
        </w:tc>
      </w:tr>
    </w:tbl>
    <w:p w14:paraId="2644923C" w14:textId="76818A1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BD5844">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5D85C75B" w:rsidR="00490259" w:rsidRPr="00111016" w:rsidRDefault="00490259" w:rsidP="00BD5844">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05873481" w14:textId="60179681"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B93249">
        <w:rPr>
          <w:i/>
          <w:iCs/>
          <w:sz w:val="22"/>
          <w:szCs w:val="22"/>
          <w:lang w:eastAsia="zh-CN"/>
        </w:rPr>
        <w:t>wykazie usł</w:t>
      </w:r>
      <w:r w:rsidRPr="00B9324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AEB0C61"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6E1F2EFC"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5"/>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96" w:name="_Hlk106046293"/>
      <w:r w:rsidRPr="005E5681">
        <w:rPr>
          <w:b/>
          <w:bCs/>
          <w:sz w:val="24"/>
          <w:szCs w:val="24"/>
        </w:rPr>
        <w:t>w zakresie niezbędnym do wykazania spełnienia warunku udziału w postępowaniu</w:t>
      </w:r>
    </w:p>
    <w:p w14:paraId="551FC7D8" w14:textId="77777777" w:rsidR="00490259" w:rsidRDefault="00490259" w:rsidP="00490259">
      <w:pPr>
        <w:rPr>
          <w:b/>
          <w:bCs/>
          <w:sz w:val="24"/>
          <w:szCs w:val="24"/>
        </w:rPr>
      </w:pP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304C37B1" w14:textId="77777777" w:rsidR="00490259" w:rsidRPr="00CC1C75" w:rsidRDefault="00490259" w:rsidP="00490259">
      <w:pPr>
        <w:tabs>
          <w:tab w:val="left" w:pos="0"/>
        </w:tabs>
        <w:rPr>
          <w:color w:val="FF0000"/>
          <w:sz w:val="22"/>
          <w:szCs w:val="22"/>
        </w:rPr>
      </w:pPr>
    </w:p>
    <w:p w14:paraId="60D4A708" w14:textId="77777777" w:rsidR="00490259" w:rsidRPr="005E5681"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2"/>
        <w:gridCol w:w="2268"/>
        <w:gridCol w:w="2268"/>
        <w:gridCol w:w="2174"/>
        <w:gridCol w:w="1933"/>
      </w:tblGrid>
      <w:tr w:rsidR="00490259" w:rsidRPr="00BE4794" w14:paraId="55002C08" w14:textId="77777777" w:rsidTr="00B0227A">
        <w:trPr>
          <w:cantSplit/>
          <w:trHeight w:val="20"/>
          <w:tblHeader/>
        </w:trPr>
        <w:tc>
          <w:tcPr>
            <w:tcW w:w="305"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232"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232"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181"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50"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B0227A">
        <w:trPr>
          <w:cantSplit/>
          <w:trHeight w:val="20"/>
          <w:tblHeader/>
        </w:trPr>
        <w:tc>
          <w:tcPr>
            <w:tcW w:w="305" w:type="pct"/>
            <w:vAlign w:val="center"/>
          </w:tcPr>
          <w:p w14:paraId="02A60694" w14:textId="77777777" w:rsidR="00490259" w:rsidRPr="00E75E6A" w:rsidRDefault="00490259" w:rsidP="003B61BE">
            <w:pPr>
              <w:jc w:val="center"/>
              <w:rPr>
                <w:i/>
              </w:rPr>
            </w:pPr>
            <w:r w:rsidRPr="00E75E6A">
              <w:rPr>
                <w:i/>
              </w:rPr>
              <w:t>1</w:t>
            </w:r>
          </w:p>
        </w:tc>
        <w:tc>
          <w:tcPr>
            <w:tcW w:w="1232"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232" w:type="pct"/>
            <w:vAlign w:val="center"/>
          </w:tcPr>
          <w:p w14:paraId="422D6F03" w14:textId="77777777" w:rsidR="00490259" w:rsidRPr="00E75E6A" w:rsidRDefault="00490259" w:rsidP="003B61BE">
            <w:pPr>
              <w:jc w:val="center"/>
              <w:rPr>
                <w:i/>
              </w:rPr>
            </w:pPr>
            <w:r w:rsidRPr="00E75E6A">
              <w:rPr>
                <w:i/>
              </w:rPr>
              <w:t>3</w:t>
            </w:r>
          </w:p>
        </w:tc>
        <w:tc>
          <w:tcPr>
            <w:tcW w:w="1181" w:type="pct"/>
            <w:vAlign w:val="center"/>
          </w:tcPr>
          <w:p w14:paraId="6408A074" w14:textId="77777777" w:rsidR="00490259" w:rsidRPr="00E75E6A" w:rsidRDefault="00490259" w:rsidP="003B61BE">
            <w:pPr>
              <w:jc w:val="center"/>
              <w:rPr>
                <w:i/>
              </w:rPr>
            </w:pPr>
            <w:r w:rsidRPr="00E75E6A">
              <w:rPr>
                <w:i/>
              </w:rPr>
              <w:t>4</w:t>
            </w:r>
          </w:p>
        </w:tc>
        <w:tc>
          <w:tcPr>
            <w:tcW w:w="1050" w:type="pct"/>
            <w:vAlign w:val="center"/>
          </w:tcPr>
          <w:p w14:paraId="3A005E3A" w14:textId="77777777" w:rsidR="00490259" w:rsidRPr="00E75E6A" w:rsidRDefault="00490259" w:rsidP="003B61BE">
            <w:pPr>
              <w:jc w:val="center"/>
              <w:rPr>
                <w:i/>
              </w:rPr>
            </w:pPr>
            <w:r w:rsidRPr="00E75E6A">
              <w:rPr>
                <w:i/>
              </w:rPr>
              <w:t>5</w:t>
            </w:r>
          </w:p>
        </w:tc>
      </w:tr>
      <w:tr w:rsidR="004E273D" w:rsidRPr="00E66F78" w14:paraId="2DD115E9" w14:textId="77777777" w:rsidTr="004E273D">
        <w:trPr>
          <w:cantSplit/>
          <w:trHeight w:val="168"/>
        </w:trPr>
        <w:tc>
          <w:tcPr>
            <w:tcW w:w="5000" w:type="pct"/>
            <w:gridSpan w:val="5"/>
            <w:vAlign w:val="center"/>
          </w:tcPr>
          <w:p w14:paraId="5D94BADA" w14:textId="36D124D2" w:rsidR="004E273D" w:rsidRPr="004E273D" w:rsidRDefault="004E273D" w:rsidP="004E273D">
            <w:pPr>
              <w:rPr>
                <w:b/>
                <w:bCs/>
                <w:sz w:val="24"/>
                <w:szCs w:val="24"/>
              </w:rPr>
            </w:pPr>
            <w:r w:rsidRPr="004E273D">
              <w:rPr>
                <w:b/>
                <w:bCs/>
                <w:sz w:val="24"/>
                <w:szCs w:val="24"/>
              </w:rPr>
              <w:t>Zadanie nr 1</w:t>
            </w:r>
          </w:p>
        </w:tc>
      </w:tr>
      <w:tr w:rsidR="007B67C1" w:rsidRPr="00E66F78" w14:paraId="3DB33C7F" w14:textId="77777777" w:rsidTr="00B0227A">
        <w:trPr>
          <w:cantSplit/>
          <w:trHeight w:val="1840"/>
        </w:trPr>
        <w:tc>
          <w:tcPr>
            <w:tcW w:w="305" w:type="pct"/>
            <w:vAlign w:val="center"/>
          </w:tcPr>
          <w:p w14:paraId="6B5AA0AF" w14:textId="4369471A" w:rsidR="007B67C1" w:rsidRPr="008F2B27" w:rsidRDefault="007B67C1" w:rsidP="003B61BE">
            <w:pPr>
              <w:jc w:val="center"/>
              <w:rPr>
                <w:b/>
              </w:rPr>
            </w:pPr>
            <w:r w:rsidRPr="008F2B27">
              <w:rPr>
                <w:b/>
              </w:rPr>
              <w:t>1.</w:t>
            </w:r>
          </w:p>
        </w:tc>
        <w:tc>
          <w:tcPr>
            <w:tcW w:w="1232" w:type="pct"/>
            <w:vAlign w:val="center"/>
          </w:tcPr>
          <w:p w14:paraId="0ED34793" w14:textId="35FFCBC5" w:rsidR="007B67C1" w:rsidRPr="00E66F78" w:rsidRDefault="007B67C1" w:rsidP="00B0227A">
            <w:pPr>
              <w:ind w:left="-43"/>
              <w:rPr>
                <w:sz w:val="24"/>
                <w:szCs w:val="24"/>
              </w:rPr>
            </w:pPr>
            <w:r w:rsidRPr="00903671">
              <w:t>min. 1 osob</w:t>
            </w:r>
            <w:r>
              <w:t>ę</w:t>
            </w:r>
            <w:r w:rsidRPr="00903671">
              <w:t xml:space="preserve"> rzeczoznawcy spełniającą wymagania określone w art. 71 Prawo</w:t>
            </w:r>
            <w:r w:rsidRPr="00E9062B">
              <w:t xml:space="preserve"> Geologiczne i Górnicze w zakresie grupy XIX – zagrożenie tąpaniami</w:t>
            </w:r>
          </w:p>
        </w:tc>
        <w:tc>
          <w:tcPr>
            <w:tcW w:w="1232" w:type="pct"/>
            <w:vAlign w:val="center"/>
          </w:tcPr>
          <w:p w14:paraId="5A6D7864" w14:textId="77777777" w:rsidR="007B67C1" w:rsidRPr="00E66F78" w:rsidRDefault="007B67C1" w:rsidP="003B61BE">
            <w:pPr>
              <w:jc w:val="center"/>
              <w:rPr>
                <w:b/>
                <w:bCs/>
                <w:sz w:val="24"/>
                <w:szCs w:val="24"/>
              </w:rPr>
            </w:pPr>
          </w:p>
        </w:tc>
        <w:tc>
          <w:tcPr>
            <w:tcW w:w="1181" w:type="pct"/>
            <w:vAlign w:val="center"/>
          </w:tcPr>
          <w:p w14:paraId="34B071B1" w14:textId="77777777" w:rsidR="007B67C1" w:rsidRPr="00E66F78" w:rsidRDefault="007B67C1" w:rsidP="003B61BE">
            <w:pPr>
              <w:jc w:val="center"/>
              <w:rPr>
                <w:sz w:val="24"/>
                <w:szCs w:val="24"/>
              </w:rPr>
            </w:pPr>
          </w:p>
        </w:tc>
        <w:tc>
          <w:tcPr>
            <w:tcW w:w="1050" w:type="pct"/>
            <w:vAlign w:val="center"/>
          </w:tcPr>
          <w:p w14:paraId="70065336" w14:textId="77777777" w:rsidR="007B67C1" w:rsidRPr="00E66F78" w:rsidRDefault="007B67C1" w:rsidP="003B61BE">
            <w:pPr>
              <w:jc w:val="center"/>
              <w:rPr>
                <w:sz w:val="24"/>
                <w:szCs w:val="24"/>
              </w:rPr>
            </w:pPr>
          </w:p>
        </w:tc>
      </w:tr>
      <w:tr w:rsidR="004E273D" w:rsidRPr="00E66F78" w14:paraId="4D44C06E" w14:textId="77777777" w:rsidTr="004E273D">
        <w:trPr>
          <w:cantSplit/>
          <w:trHeight w:val="298"/>
        </w:trPr>
        <w:tc>
          <w:tcPr>
            <w:tcW w:w="5000" w:type="pct"/>
            <w:gridSpan w:val="5"/>
            <w:vAlign w:val="center"/>
          </w:tcPr>
          <w:p w14:paraId="61BA9075" w14:textId="518A7C80" w:rsidR="004E273D" w:rsidRPr="004E273D" w:rsidRDefault="004E273D" w:rsidP="004E273D">
            <w:pPr>
              <w:rPr>
                <w:b/>
                <w:bCs/>
                <w:sz w:val="24"/>
                <w:szCs w:val="24"/>
              </w:rPr>
            </w:pPr>
            <w:r w:rsidRPr="004E273D">
              <w:rPr>
                <w:b/>
                <w:bCs/>
                <w:sz w:val="24"/>
                <w:szCs w:val="24"/>
              </w:rPr>
              <w:t>Zadanie nr 2</w:t>
            </w:r>
          </w:p>
        </w:tc>
      </w:tr>
      <w:tr w:rsidR="004E273D" w:rsidRPr="00E66F78" w14:paraId="6B3920BE" w14:textId="77777777" w:rsidTr="004E273D">
        <w:trPr>
          <w:cantSplit/>
          <w:trHeight w:val="875"/>
        </w:trPr>
        <w:tc>
          <w:tcPr>
            <w:tcW w:w="305" w:type="pct"/>
            <w:vAlign w:val="center"/>
          </w:tcPr>
          <w:p w14:paraId="65F0E8A7" w14:textId="3945B5E7" w:rsidR="004E273D" w:rsidRPr="008F2B27" w:rsidRDefault="004E273D" w:rsidP="003B61BE">
            <w:pPr>
              <w:jc w:val="center"/>
              <w:rPr>
                <w:b/>
              </w:rPr>
            </w:pPr>
            <w:r>
              <w:rPr>
                <w:b/>
              </w:rPr>
              <w:t>2.</w:t>
            </w:r>
          </w:p>
        </w:tc>
        <w:tc>
          <w:tcPr>
            <w:tcW w:w="1232" w:type="pct"/>
            <w:vAlign w:val="center"/>
          </w:tcPr>
          <w:p w14:paraId="661A2B21" w14:textId="3F5338C2" w:rsidR="004E273D" w:rsidRPr="00903671" w:rsidRDefault="004E273D" w:rsidP="00B0227A">
            <w:pPr>
              <w:ind w:left="-43"/>
            </w:pPr>
            <w:r w:rsidRPr="00903671">
              <w:t>min. 1 osob</w:t>
            </w:r>
            <w:r>
              <w:t>ę</w:t>
            </w:r>
            <w:r w:rsidRPr="00903671">
              <w:t xml:space="preserve"> rzeczoznawcy spełniającą wymagania określone w art. 71 Prawo</w:t>
            </w:r>
            <w:r w:rsidRPr="00E9062B">
              <w:t xml:space="preserve"> Geologiczne i Górnicze w zakresie grupy XIX – zagrożenie tąpaniami</w:t>
            </w:r>
          </w:p>
        </w:tc>
        <w:tc>
          <w:tcPr>
            <w:tcW w:w="1232" w:type="pct"/>
            <w:vAlign w:val="center"/>
          </w:tcPr>
          <w:p w14:paraId="14F57060" w14:textId="77777777" w:rsidR="004E273D" w:rsidRPr="00E66F78" w:rsidRDefault="004E273D" w:rsidP="003B61BE">
            <w:pPr>
              <w:jc w:val="center"/>
              <w:rPr>
                <w:b/>
                <w:bCs/>
                <w:sz w:val="24"/>
                <w:szCs w:val="24"/>
              </w:rPr>
            </w:pPr>
          </w:p>
        </w:tc>
        <w:tc>
          <w:tcPr>
            <w:tcW w:w="1181" w:type="pct"/>
            <w:vAlign w:val="center"/>
          </w:tcPr>
          <w:p w14:paraId="26E4CF1F" w14:textId="77777777" w:rsidR="004E273D" w:rsidRPr="00E66F78" w:rsidRDefault="004E273D" w:rsidP="003B61BE">
            <w:pPr>
              <w:jc w:val="center"/>
              <w:rPr>
                <w:sz w:val="24"/>
                <w:szCs w:val="24"/>
              </w:rPr>
            </w:pPr>
          </w:p>
        </w:tc>
        <w:tc>
          <w:tcPr>
            <w:tcW w:w="1050" w:type="pct"/>
            <w:vAlign w:val="center"/>
          </w:tcPr>
          <w:p w14:paraId="32EA8D3D" w14:textId="77777777" w:rsidR="004E273D" w:rsidRPr="00E66F78" w:rsidRDefault="004E273D" w:rsidP="003B61BE">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rsidP="00BD5844">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6"/>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7" w:name="_Hlk106046060"/>
      <w:bookmarkStart w:id="98" w:name="_Hlk156498045"/>
      <w:r w:rsidRPr="008057B2">
        <w:rPr>
          <w:sz w:val="22"/>
          <w:szCs w:val="22"/>
        </w:rPr>
        <w:t xml:space="preserve">Nazwa </w:t>
      </w:r>
      <w:r w:rsidR="00DB4D9E">
        <w:rPr>
          <w:sz w:val="22"/>
          <w:szCs w:val="22"/>
        </w:rPr>
        <w:t>Wykonawcy</w:t>
      </w:r>
      <w:r w:rsidRPr="008057B2">
        <w:rPr>
          <w:sz w:val="22"/>
          <w:szCs w:val="22"/>
        </w:rPr>
        <w:t>: ...................................................................................................................</w:t>
      </w:r>
    </w:p>
    <w:bookmarkEnd w:id="97"/>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8"/>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9"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BD5844">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BD5844">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BD5844">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BD5844">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BD5844">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BD5844">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9"/>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705A1AA" w14:textId="77777777" w:rsidR="008A46E0" w:rsidRPr="00E66F78" w:rsidRDefault="008A46E0" w:rsidP="003510EE">
      <w:pPr>
        <w:tabs>
          <w:tab w:val="left" w:pos="851"/>
        </w:tabs>
        <w:ind w:left="-142" w:firstLine="142"/>
        <w:jc w:val="both"/>
        <w:rPr>
          <w:sz w:val="22"/>
        </w:rPr>
      </w:pPr>
      <w:bookmarkStart w:id="100" w:name="_Hlk148702593"/>
    </w:p>
    <w:bookmarkEnd w:id="100"/>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1"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1190A16F" w:rsidR="0080151F" w:rsidRPr="0080151F" w:rsidRDefault="0080151F">
      <w:pPr>
        <w:widowControl w:val="0"/>
        <w:numPr>
          <w:ilvl w:val="7"/>
          <w:numId w:val="31"/>
        </w:numPr>
        <w:adjustRightInd w:val="0"/>
        <w:ind w:left="284" w:hanging="284"/>
        <w:contextualSpacing/>
        <w:jc w:val="both"/>
        <w:textAlignment w:val="baseline"/>
        <w:rPr>
          <w:sz w:val="22"/>
          <w:szCs w:val="22"/>
          <w:lang w:eastAsia="zh-CN"/>
        </w:rPr>
      </w:pPr>
      <w:bookmarkStart w:id="102"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07A9DDB2" w:rsidR="0080151F" w:rsidRPr="0080151F" w:rsidRDefault="0080151F">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w:t>
      </w:r>
      <w:r w:rsidR="00FB5A1E">
        <w:rPr>
          <w:sz w:val="22"/>
          <w:szCs w:val="22"/>
          <w:lang w:eastAsia="zh-CN"/>
        </w:rPr>
        <w:t> </w:t>
      </w:r>
      <w:r w:rsidRPr="0080151F">
        <w:rPr>
          <w:sz w:val="22"/>
          <w:szCs w:val="22"/>
          <w:lang w:eastAsia="zh-CN"/>
        </w:rPr>
        <w:t>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w:t>
      </w:r>
      <w:r w:rsidR="00FB5A1E">
        <w:rPr>
          <w:sz w:val="22"/>
          <w:szCs w:val="22"/>
          <w:lang w:eastAsia="zh-CN"/>
        </w:rPr>
        <w:t> </w:t>
      </w:r>
      <w:r w:rsidRPr="0080151F">
        <w:rPr>
          <w:sz w:val="22"/>
          <w:szCs w:val="22"/>
          <w:lang w:eastAsia="zh-CN"/>
        </w:rPr>
        <w:t>art. w art. 1 pkt 3 w zw. art. 3  ustawy albo wobec której  są podejmowane inne prawem przewidziane środki o charakterze sankcyjnym;</w:t>
      </w:r>
    </w:p>
    <w:p w14:paraId="2FC3FB96" w14:textId="548C66D0" w:rsidR="0080151F" w:rsidRPr="0080151F" w:rsidRDefault="0080151F">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jest podmiot wymieniony w wykazach określonych w rozporządzeniu 765/2006 i</w:t>
      </w:r>
      <w:r w:rsidR="00FB5A1E">
        <w:rPr>
          <w:sz w:val="22"/>
          <w:szCs w:val="22"/>
          <w:lang w:eastAsia="zh-CN"/>
        </w:rPr>
        <w:t> </w:t>
      </w:r>
      <w:r w:rsidRPr="00582C35">
        <w:rPr>
          <w:sz w:val="22"/>
          <w:szCs w:val="22"/>
          <w:lang w:eastAsia="zh-CN"/>
        </w:rPr>
        <w:t>rozporządzeniu 269/2014 albo wpisany na listę lub będący taką jednostką dominującą od dnia 24 lutego 2022 r., o ile został wpisany na listę na podstawie decyzji w sprawie wpisu na listę wraz z</w:t>
      </w:r>
      <w:r w:rsidR="00FB5A1E">
        <w:rPr>
          <w:sz w:val="22"/>
          <w:szCs w:val="22"/>
          <w:lang w:eastAsia="zh-CN"/>
        </w:rPr>
        <w:t> </w:t>
      </w:r>
      <w:r w:rsidRPr="00582C35">
        <w:rPr>
          <w:sz w:val="22"/>
          <w:szCs w:val="22"/>
          <w:lang w:eastAsia="zh-CN"/>
        </w:rPr>
        <w:t>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02"/>
    <w:p w14:paraId="5D876EBA" w14:textId="77777777" w:rsidR="00490259" w:rsidRPr="0080151F" w:rsidRDefault="00490259">
      <w:pPr>
        <w:pStyle w:val="Akapitzlist"/>
        <w:widowControl w:val="0"/>
        <w:numPr>
          <w:ilvl w:val="7"/>
          <w:numId w:val="3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3"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46"/>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4"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4"/>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46"/>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5" w:name="_Hlk67825429"/>
      <w:bookmarkEnd w:id="103"/>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42CD9EA6"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B93249">
        <w:rPr>
          <w:sz w:val="22"/>
          <w:szCs w:val="22"/>
        </w:rPr>
        <w:t>3 916</w:t>
      </w:r>
      <w:r w:rsidR="006D32C9">
        <w:rPr>
          <w:sz w:val="22"/>
          <w:szCs w:val="22"/>
        </w:rPr>
        <w:t> </w:t>
      </w:r>
      <w:r w:rsidRPr="00B93249">
        <w:rPr>
          <w:sz w:val="22"/>
          <w:szCs w:val="22"/>
        </w:rPr>
        <w:t>71</w:t>
      </w:r>
      <w:r w:rsidR="006D32C9">
        <w:rPr>
          <w:sz w:val="22"/>
          <w:szCs w:val="22"/>
        </w:rPr>
        <w:t>9 0</w:t>
      </w:r>
      <w:r w:rsidRPr="00B93249">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5"/>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5"/>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6"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6"/>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645D6037" w14:textId="3E50D92E" w:rsidR="00BD57D6"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25340735" w:history="1">
            <w:r w:rsidR="00BD57D6" w:rsidRPr="005865E6">
              <w:rPr>
                <w:rStyle w:val="Hipercze"/>
                <w:noProof/>
              </w:rPr>
              <w:t>§ 1. Podstawa zawarcia Umowy</w:t>
            </w:r>
            <w:r w:rsidR="00BD57D6">
              <w:rPr>
                <w:noProof/>
                <w:webHidden/>
              </w:rPr>
              <w:tab/>
            </w:r>
            <w:r w:rsidR="00BD57D6">
              <w:rPr>
                <w:noProof/>
                <w:webHidden/>
              </w:rPr>
              <w:fldChar w:fldCharType="begin"/>
            </w:r>
            <w:r w:rsidR="00BD57D6">
              <w:rPr>
                <w:noProof/>
                <w:webHidden/>
              </w:rPr>
              <w:instrText xml:space="preserve"> PAGEREF _Toc225340735 \h </w:instrText>
            </w:r>
            <w:r w:rsidR="00BD57D6">
              <w:rPr>
                <w:noProof/>
                <w:webHidden/>
              </w:rPr>
            </w:r>
            <w:r w:rsidR="00BD57D6">
              <w:rPr>
                <w:noProof/>
                <w:webHidden/>
              </w:rPr>
              <w:fldChar w:fldCharType="separate"/>
            </w:r>
            <w:r w:rsidR="00BD57D6">
              <w:rPr>
                <w:noProof/>
                <w:webHidden/>
              </w:rPr>
              <w:t>48</w:t>
            </w:r>
            <w:r w:rsidR="00BD57D6">
              <w:rPr>
                <w:noProof/>
                <w:webHidden/>
              </w:rPr>
              <w:fldChar w:fldCharType="end"/>
            </w:r>
          </w:hyperlink>
        </w:p>
        <w:p w14:paraId="6D4116C3" w14:textId="60BEE199"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36" w:history="1">
            <w:r w:rsidRPr="005865E6">
              <w:rPr>
                <w:rStyle w:val="Hipercze"/>
                <w:noProof/>
              </w:rPr>
              <w:t>§ 2. Przedmiot Umowy</w:t>
            </w:r>
            <w:r>
              <w:rPr>
                <w:noProof/>
                <w:webHidden/>
              </w:rPr>
              <w:tab/>
            </w:r>
            <w:r>
              <w:rPr>
                <w:noProof/>
                <w:webHidden/>
              </w:rPr>
              <w:fldChar w:fldCharType="begin"/>
            </w:r>
            <w:r>
              <w:rPr>
                <w:noProof/>
                <w:webHidden/>
              </w:rPr>
              <w:instrText xml:space="preserve"> PAGEREF _Toc225340736 \h </w:instrText>
            </w:r>
            <w:r>
              <w:rPr>
                <w:noProof/>
                <w:webHidden/>
              </w:rPr>
            </w:r>
            <w:r>
              <w:rPr>
                <w:noProof/>
                <w:webHidden/>
              </w:rPr>
              <w:fldChar w:fldCharType="separate"/>
            </w:r>
            <w:r>
              <w:rPr>
                <w:noProof/>
                <w:webHidden/>
              </w:rPr>
              <w:t>48</w:t>
            </w:r>
            <w:r>
              <w:rPr>
                <w:noProof/>
                <w:webHidden/>
              </w:rPr>
              <w:fldChar w:fldCharType="end"/>
            </w:r>
          </w:hyperlink>
        </w:p>
        <w:p w14:paraId="75132F8C" w14:textId="0771171C"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37" w:history="1">
            <w:r w:rsidRPr="005865E6">
              <w:rPr>
                <w:rStyle w:val="Hipercze"/>
                <w:noProof/>
              </w:rPr>
              <w:t>§ 3. Cena i sposób rozliczeń</w:t>
            </w:r>
            <w:r>
              <w:rPr>
                <w:noProof/>
                <w:webHidden/>
              </w:rPr>
              <w:tab/>
            </w:r>
            <w:r>
              <w:rPr>
                <w:noProof/>
                <w:webHidden/>
              </w:rPr>
              <w:fldChar w:fldCharType="begin"/>
            </w:r>
            <w:r>
              <w:rPr>
                <w:noProof/>
                <w:webHidden/>
              </w:rPr>
              <w:instrText xml:space="preserve"> PAGEREF _Toc225340737 \h </w:instrText>
            </w:r>
            <w:r>
              <w:rPr>
                <w:noProof/>
                <w:webHidden/>
              </w:rPr>
            </w:r>
            <w:r>
              <w:rPr>
                <w:noProof/>
                <w:webHidden/>
              </w:rPr>
              <w:fldChar w:fldCharType="separate"/>
            </w:r>
            <w:r>
              <w:rPr>
                <w:noProof/>
                <w:webHidden/>
              </w:rPr>
              <w:t>48</w:t>
            </w:r>
            <w:r>
              <w:rPr>
                <w:noProof/>
                <w:webHidden/>
              </w:rPr>
              <w:fldChar w:fldCharType="end"/>
            </w:r>
          </w:hyperlink>
        </w:p>
        <w:p w14:paraId="7C13FFAC" w14:textId="6FFBDE43"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38" w:history="1">
            <w:r w:rsidRPr="005865E6">
              <w:rPr>
                <w:rStyle w:val="Hipercze"/>
                <w:noProof/>
              </w:rPr>
              <w:t>§ 4. Fakturowanie i płatności</w:t>
            </w:r>
            <w:r>
              <w:rPr>
                <w:noProof/>
                <w:webHidden/>
              </w:rPr>
              <w:tab/>
            </w:r>
            <w:r>
              <w:rPr>
                <w:noProof/>
                <w:webHidden/>
              </w:rPr>
              <w:fldChar w:fldCharType="begin"/>
            </w:r>
            <w:r>
              <w:rPr>
                <w:noProof/>
                <w:webHidden/>
              </w:rPr>
              <w:instrText xml:space="preserve"> PAGEREF _Toc225340738 \h </w:instrText>
            </w:r>
            <w:r>
              <w:rPr>
                <w:noProof/>
                <w:webHidden/>
              </w:rPr>
            </w:r>
            <w:r>
              <w:rPr>
                <w:noProof/>
                <w:webHidden/>
              </w:rPr>
              <w:fldChar w:fldCharType="separate"/>
            </w:r>
            <w:r>
              <w:rPr>
                <w:noProof/>
                <w:webHidden/>
              </w:rPr>
              <w:t>49</w:t>
            </w:r>
            <w:r>
              <w:rPr>
                <w:noProof/>
                <w:webHidden/>
              </w:rPr>
              <w:fldChar w:fldCharType="end"/>
            </w:r>
          </w:hyperlink>
        </w:p>
        <w:p w14:paraId="26446664" w14:textId="5B006BBA"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39" w:history="1">
            <w:r w:rsidRPr="005865E6">
              <w:rPr>
                <w:rStyle w:val="Hipercze"/>
                <w:noProof/>
              </w:rPr>
              <w:t>§ 5. Termin realizacji</w:t>
            </w:r>
            <w:r>
              <w:rPr>
                <w:noProof/>
                <w:webHidden/>
              </w:rPr>
              <w:tab/>
            </w:r>
            <w:r>
              <w:rPr>
                <w:noProof/>
                <w:webHidden/>
              </w:rPr>
              <w:fldChar w:fldCharType="begin"/>
            </w:r>
            <w:r>
              <w:rPr>
                <w:noProof/>
                <w:webHidden/>
              </w:rPr>
              <w:instrText xml:space="preserve"> PAGEREF _Toc225340739 \h </w:instrText>
            </w:r>
            <w:r>
              <w:rPr>
                <w:noProof/>
                <w:webHidden/>
              </w:rPr>
            </w:r>
            <w:r>
              <w:rPr>
                <w:noProof/>
                <w:webHidden/>
              </w:rPr>
              <w:fldChar w:fldCharType="separate"/>
            </w:r>
            <w:r>
              <w:rPr>
                <w:noProof/>
                <w:webHidden/>
              </w:rPr>
              <w:t>51</w:t>
            </w:r>
            <w:r>
              <w:rPr>
                <w:noProof/>
                <w:webHidden/>
              </w:rPr>
              <w:fldChar w:fldCharType="end"/>
            </w:r>
          </w:hyperlink>
        </w:p>
        <w:p w14:paraId="2918DC60" w14:textId="1FCFB65B"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0" w:history="1">
            <w:r w:rsidRPr="005865E6">
              <w:rPr>
                <w:rStyle w:val="Hipercze"/>
                <w:noProof/>
              </w:rPr>
              <w:t>§ 6. Gwarancja i postępowanie reklamacyjne</w:t>
            </w:r>
            <w:r>
              <w:rPr>
                <w:noProof/>
                <w:webHidden/>
              </w:rPr>
              <w:tab/>
            </w:r>
            <w:r>
              <w:rPr>
                <w:noProof/>
                <w:webHidden/>
              </w:rPr>
              <w:fldChar w:fldCharType="begin"/>
            </w:r>
            <w:r>
              <w:rPr>
                <w:noProof/>
                <w:webHidden/>
              </w:rPr>
              <w:instrText xml:space="preserve"> PAGEREF _Toc225340740 \h </w:instrText>
            </w:r>
            <w:r>
              <w:rPr>
                <w:noProof/>
                <w:webHidden/>
              </w:rPr>
            </w:r>
            <w:r>
              <w:rPr>
                <w:noProof/>
                <w:webHidden/>
              </w:rPr>
              <w:fldChar w:fldCharType="separate"/>
            </w:r>
            <w:r>
              <w:rPr>
                <w:noProof/>
                <w:webHidden/>
              </w:rPr>
              <w:t>51</w:t>
            </w:r>
            <w:r>
              <w:rPr>
                <w:noProof/>
                <w:webHidden/>
              </w:rPr>
              <w:fldChar w:fldCharType="end"/>
            </w:r>
          </w:hyperlink>
        </w:p>
        <w:p w14:paraId="39CB24BE" w14:textId="7D293810"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1" w:history="1">
            <w:r w:rsidRPr="005865E6">
              <w:rPr>
                <w:rStyle w:val="Hipercze"/>
                <w:noProof/>
              </w:rPr>
              <w:t>§ 7. Szczególne obowiązki Wykonawcy</w:t>
            </w:r>
            <w:r>
              <w:rPr>
                <w:noProof/>
                <w:webHidden/>
              </w:rPr>
              <w:tab/>
            </w:r>
            <w:r>
              <w:rPr>
                <w:noProof/>
                <w:webHidden/>
              </w:rPr>
              <w:fldChar w:fldCharType="begin"/>
            </w:r>
            <w:r>
              <w:rPr>
                <w:noProof/>
                <w:webHidden/>
              </w:rPr>
              <w:instrText xml:space="preserve"> PAGEREF _Toc225340741 \h </w:instrText>
            </w:r>
            <w:r>
              <w:rPr>
                <w:noProof/>
                <w:webHidden/>
              </w:rPr>
            </w:r>
            <w:r>
              <w:rPr>
                <w:noProof/>
                <w:webHidden/>
              </w:rPr>
              <w:fldChar w:fldCharType="separate"/>
            </w:r>
            <w:r>
              <w:rPr>
                <w:noProof/>
                <w:webHidden/>
              </w:rPr>
              <w:t>52</w:t>
            </w:r>
            <w:r>
              <w:rPr>
                <w:noProof/>
                <w:webHidden/>
              </w:rPr>
              <w:fldChar w:fldCharType="end"/>
            </w:r>
          </w:hyperlink>
        </w:p>
        <w:p w14:paraId="414D6D02" w14:textId="342DF4D2"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2" w:history="1">
            <w:r w:rsidRPr="005865E6">
              <w:rPr>
                <w:rStyle w:val="Hipercze"/>
                <w:noProof/>
              </w:rPr>
              <w:t>§ 8. Zabezpieczenie należytego wykonania Umowy </w:t>
            </w:r>
            <w:r w:rsidRPr="005865E6">
              <w:rPr>
                <w:rStyle w:val="Hipercze"/>
                <w:i/>
                <w:iCs/>
                <w:noProof/>
              </w:rPr>
              <w:t>nie dotyczy</w:t>
            </w:r>
            <w:r>
              <w:rPr>
                <w:noProof/>
                <w:webHidden/>
              </w:rPr>
              <w:tab/>
            </w:r>
            <w:r>
              <w:rPr>
                <w:noProof/>
                <w:webHidden/>
              </w:rPr>
              <w:fldChar w:fldCharType="begin"/>
            </w:r>
            <w:r>
              <w:rPr>
                <w:noProof/>
                <w:webHidden/>
              </w:rPr>
              <w:instrText xml:space="preserve"> PAGEREF _Toc225340742 \h </w:instrText>
            </w:r>
            <w:r>
              <w:rPr>
                <w:noProof/>
                <w:webHidden/>
              </w:rPr>
            </w:r>
            <w:r>
              <w:rPr>
                <w:noProof/>
                <w:webHidden/>
              </w:rPr>
              <w:fldChar w:fldCharType="separate"/>
            </w:r>
            <w:r>
              <w:rPr>
                <w:noProof/>
                <w:webHidden/>
              </w:rPr>
              <w:t>53</w:t>
            </w:r>
            <w:r>
              <w:rPr>
                <w:noProof/>
                <w:webHidden/>
              </w:rPr>
              <w:fldChar w:fldCharType="end"/>
            </w:r>
          </w:hyperlink>
        </w:p>
        <w:p w14:paraId="525BB35A" w14:textId="0095B5E5"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3" w:history="1">
            <w:r w:rsidRPr="005865E6">
              <w:rPr>
                <w:rStyle w:val="Hipercze"/>
                <w:noProof/>
              </w:rPr>
              <w:t>§ 9. Wymagania dotyczące zatrudnienia</w:t>
            </w:r>
            <w:r>
              <w:rPr>
                <w:noProof/>
                <w:webHidden/>
              </w:rPr>
              <w:tab/>
            </w:r>
            <w:r>
              <w:rPr>
                <w:noProof/>
                <w:webHidden/>
              </w:rPr>
              <w:fldChar w:fldCharType="begin"/>
            </w:r>
            <w:r>
              <w:rPr>
                <w:noProof/>
                <w:webHidden/>
              </w:rPr>
              <w:instrText xml:space="preserve"> PAGEREF _Toc225340743 \h </w:instrText>
            </w:r>
            <w:r>
              <w:rPr>
                <w:noProof/>
                <w:webHidden/>
              </w:rPr>
            </w:r>
            <w:r>
              <w:rPr>
                <w:noProof/>
                <w:webHidden/>
              </w:rPr>
              <w:fldChar w:fldCharType="separate"/>
            </w:r>
            <w:r>
              <w:rPr>
                <w:noProof/>
                <w:webHidden/>
              </w:rPr>
              <w:t>53</w:t>
            </w:r>
            <w:r>
              <w:rPr>
                <w:noProof/>
                <w:webHidden/>
              </w:rPr>
              <w:fldChar w:fldCharType="end"/>
            </w:r>
          </w:hyperlink>
        </w:p>
        <w:p w14:paraId="22FC646E" w14:textId="7E3854B2"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4" w:history="1">
            <w:r w:rsidRPr="005865E6">
              <w:rPr>
                <w:rStyle w:val="Hipercze"/>
                <w:noProof/>
              </w:rPr>
              <w:t>§ 10. Podwykonawstwo</w:t>
            </w:r>
            <w:r>
              <w:rPr>
                <w:noProof/>
                <w:webHidden/>
              </w:rPr>
              <w:tab/>
            </w:r>
            <w:r>
              <w:rPr>
                <w:noProof/>
                <w:webHidden/>
              </w:rPr>
              <w:fldChar w:fldCharType="begin"/>
            </w:r>
            <w:r>
              <w:rPr>
                <w:noProof/>
                <w:webHidden/>
              </w:rPr>
              <w:instrText xml:space="preserve"> PAGEREF _Toc225340744 \h </w:instrText>
            </w:r>
            <w:r>
              <w:rPr>
                <w:noProof/>
                <w:webHidden/>
              </w:rPr>
            </w:r>
            <w:r>
              <w:rPr>
                <w:noProof/>
                <w:webHidden/>
              </w:rPr>
              <w:fldChar w:fldCharType="separate"/>
            </w:r>
            <w:r>
              <w:rPr>
                <w:noProof/>
                <w:webHidden/>
              </w:rPr>
              <w:t>53</w:t>
            </w:r>
            <w:r>
              <w:rPr>
                <w:noProof/>
                <w:webHidden/>
              </w:rPr>
              <w:fldChar w:fldCharType="end"/>
            </w:r>
          </w:hyperlink>
        </w:p>
        <w:p w14:paraId="47A5968B" w14:textId="35F2123A"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5" w:history="1">
            <w:r w:rsidRPr="005865E6">
              <w:rPr>
                <w:rStyle w:val="Hipercze"/>
                <w:noProof/>
              </w:rPr>
              <w:t>§ 11. Nadzór i koordynacja</w:t>
            </w:r>
            <w:r>
              <w:rPr>
                <w:noProof/>
                <w:webHidden/>
              </w:rPr>
              <w:tab/>
            </w:r>
            <w:r>
              <w:rPr>
                <w:noProof/>
                <w:webHidden/>
              </w:rPr>
              <w:fldChar w:fldCharType="begin"/>
            </w:r>
            <w:r>
              <w:rPr>
                <w:noProof/>
                <w:webHidden/>
              </w:rPr>
              <w:instrText xml:space="preserve"> PAGEREF _Toc225340745 \h </w:instrText>
            </w:r>
            <w:r>
              <w:rPr>
                <w:noProof/>
                <w:webHidden/>
              </w:rPr>
            </w:r>
            <w:r>
              <w:rPr>
                <w:noProof/>
                <w:webHidden/>
              </w:rPr>
              <w:fldChar w:fldCharType="separate"/>
            </w:r>
            <w:r>
              <w:rPr>
                <w:noProof/>
                <w:webHidden/>
              </w:rPr>
              <w:t>54</w:t>
            </w:r>
            <w:r>
              <w:rPr>
                <w:noProof/>
                <w:webHidden/>
              </w:rPr>
              <w:fldChar w:fldCharType="end"/>
            </w:r>
          </w:hyperlink>
        </w:p>
        <w:p w14:paraId="368D3062" w14:textId="26295130"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6" w:history="1">
            <w:r w:rsidRPr="005865E6">
              <w:rPr>
                <w:rStyle w:val="Hipercze"/>
                <w:noProof/>
              </w:rPr>
              <w:t>§ 12. Badania kontrolne (Audyt)</w:t>
            </w:r>
            <w:r>
              <w:rPr>
                <w:noProof/>
                <w:webHidden/>
              </w:rPr>
              <w:tab/>
            </w:r>
            <w:r>
              <w:rPr>
                <w:noProof/>
                <w:webHidden/>
              </w:rPr>
              <w:fldChar w:fldCharType="begin"/>
            </w:r>
            <w:r>
              <w:rPr>
                <w:noProof/>
                <w:webHidden/>
              </w:rPr>
              <w:instrText xml:space="preserve"> PAGEREF _Toc225340746 \h </w:instrText>
            </w:r>
            <w:r>
              <w:rPr>
                <w:noProof/>
                <w:webHidden/>
              </w:rPr>
            </w:r>
            <w:r>
              <w:rPr>
                <w:noProof/>
                <w:webHidden/>
              </w:rPr>
              <w:fldChar w:fldCharType="separate"/>
            </w:r>
            <w:r>
              <w:rPr>
                <w:noProof/>
                <w:webHidden/>
              </w:rPr>
              <w:t>55</w:t>
            </w:r>
            <w:r>
              <w:rPr>
                <w:noProof/>
                <w:webHidden/>
              </w:rPr>
              <w:fldChar w:fldCharType="end"/>
            </w:r>
          </w:hyperlink>
        </w:p>
        <w:p w14:paraId="6185E9EE" w14:textId="4DE953E0"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7" w:history="1">
            <w:r w:rsidRPr="005865E6">
              <w:rPr>
                <w:rStyle w:val="Hipercze"/>
                <w:noProof/>
              </w:rPr>
              <w:t>§ 13. Kary umowne i odpowiedzialność</w:t>
            </w:r>
            <w:r>
              <w:rPr>
                <w:noProof/>
                <w:webHidden/>
              </w:rPr>
              <w:tab/>
            </w:r>
            <w:r>
              <w:rPr>
                <w:noProof/>
                <w:webHidden/>
              </w:rPr>
              <w:fldChar w:fldCharType="begin"/>
            </w:r>
            <w:r>
              <w:rPr>
                <w:noProof/>
                <w:webHidden/>
              </w:rPr>
              <w:instrText xml:space="preserve"> PAGEREF _Toc225340747 \h </w:instrText>
            </w:r>
            <w:r>
              <w:rPr>
                <w:noProof/>
                <w:webHidden/>
              </w:rPr>
            </w:r>
            <w:r>
              <w:rPr>
                <w:noProof/>
                <w:webHidden/>
              </w:rPr>
              <w:fldChar w:fldCharType="separate"/>
            </w:r>
            <w:r>
              <w:rPr>
                <w:noProof/>
                <w:webHidden/>
              </w:rPr>
              <w:t>56</w:t>
            </w:r>
            <w:r>
              <w:rPr>
                <w:noProof/>
                <w:webHidden/>
              </w:rPr>
              <w:fldChar w:fldCharType="end"/>
            </w:r>
          </w:hyperlink>
        </w:p>
        <w:p w14:paraId="696C307E" w14:textId="39AF00C4"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8" w:history="1">
            <w:r w:rsidRPr="005865E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_Toc225340748 \h </w:instrText>
            </w:r>
            <w:r>
              <w:rPr>
                <w:noProof/>
                <w:webHidden/>
              </w:rPr>
            </w:r>
            <w:r>
              <w:rPr>
                <w:noProof/>
                <w:webHidden/>
              </w:rPr>
              <w:fldChar w:fldCharType="separate"/>
            </w:r>
            <w:r>
              <w:rPr>
                <w:noProof/>
                <w:webHidden/>
              </w:rPr>
              <w:t>57</w:t>
            </w:r>
            <w:r>
              <w:rPr>
                <w:noProof/>
                <w:webHidden/>
              </w:rPr>
              <w:fldChar w:fldCharType="end"/>
            </w:r>
          </w:hyperlink>
        </w:p>
        <w:p w14:paraId="768D343A" w14:textId="3AA9D386"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49" w:history="1">
            <w:r w:rsidRPr="005865E6">
              <w:rPr>
                <w:rStyle w:val="Hipercze"/>
                <w:noProof/>
              </w:rPr>
              <w:t>§ 15. Zmiany Umowy</w:t>
            </w:r>
            <w:r>
              <w:rPr>
                <w:noProof/>
                <w:webHidden/>
              </w:rPr>
              <w:tab/>
            </w:r>
            <w:r>
              <w:rPr>
                <w:noProof/>
                <w:webHidden/>
              </w:rPr>
              <w:fldChar w:fldCharType="begin"/>
            </w:r>
            <w:r>
              <w:rPr>
                <w:noProof/>
                <w:webHidden/>
              </w:rPr>
              <w:instrText xml:space="preserve"> PAGEREF _Toc225340749 \h </w:instrText>
            </w:r>
            <w:r>
              <w:rPr>
                <w:noProof/>
                <w:webHidden/>
              </w:rPr>
            </w:r>
            <w:r>
              <w:rPr>
                <w:noProof/>
                <w:webHidden/>
              </w:rPr>
              <w:fldChar w:fldCharType="separate"/>
            </w:r>
            <w:r>
              <w:rPr>
                <w:noProof/>
                <w:webHidden/>
              </w:rPr>
              <w:t>58</w:t>
            </w:r>
            <w:r>
              <w:rPr>
                <w:noProof/>
                <w:webHidden/>
              </w:rPr>
              <w:fldChar w:fldCharType="end"/>
            </w:r>
          </w:hyperlink>
        </w:p>
        <w:p w14:paraId="221988D6" w14:textId="34B45612"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0" w:history="1">
            <w:r w:rsidRPr="005865E6">
              <w:rPr>
                <w:rStyle w:val="Hipercze"/>
                <w:noProof/>
              </w:rPr>
              <w:t>§ 16. Waloryzacja – nie dotyczy</w:t>
            </w:r>
            <w:r>
              <w:rPr>
                <w:noProof/>
                <w:webHidden/>
              </w:rPr>
              <w:tab/>
            </w:r>
            <w:r>
              <w:rPr>
                <w:noProof/>
                <w:webHidden/>
              </w:rPr>
              <w:fldChar w:fldCharType="begin"/>
            </w:r>
            <w:r>
              <w:rPr>
                <w:noProof/>
                <w:webHidden/>
              </w:rPr>
              <w:instrText xml:space="preserve"> PAGEREF _Toc225340750 \h </w:instrText>
            </w:r>
            <w:r>
              <w:rPr>
                <w:noProof/>
                <w:webHidden/>
              </w:rPr>
            </w:r>
            <w:r>
              <w:rPr>
                <w:noProof/>
                <w:webHidden/>
              </w:rPr>
              <w:fldChar w:fldCharType="separate"/>
            </w:r>
            <w:r>
              <w:rPr>
                <w:noProof/>
                <w:webHidden/>
              </w:rPr>
              <w:t>60</w:t>
            </w:r>
            <w:r>
              <w:rPr>
                <w:noProof/>
                <w:webHidden/>
              </w:rPr>
              <w:fldChar w:fldCharType="end"/>
            </w:r>
          </w:hyperlink>
        </w:p>
        <w:p w14:paraId="48A345A5" w14:textId="6ABBFE25"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1" w:history="1">
            <w:r w:rsidRPr="005865E6">
              <w:rPr>
                <w:rStyle w:val="Hipercze"/>
                <w:noProof/>
              </w:rPr>
              <w:t>§ 17. Ochrona danych osobowych</w:t>
            </w:r>
            <w:r>
              <w:rPr>
                <w:noProof/>
                <w:webHidden/>
              </w:rPr>
              <w:tab/>
            </w:r>
            <w:r>
              <w:rPr>
                <w:noProof/>
                <w:webHidden/>
              </w:rPr>
              <w:fldChar w:fldCharType="begin"/>
            </w:r>
            <w:r>
              <w:rPr>
                <w:noProof/>
                <w:webHidden/>
              </w:rPr>
              <w:instrText xml:space="preserve"> PAGEREF _Toc225340751 \h </w:instrText>
            </w:r>
            <w:r>
              <w:rPr>
                <w:noProof/>
                <w:webHidden/>
              </w:rPr>
            </w:r>
            <w:r>
              <w:rPr>
                <w:noProof/>
                <w:webHidden/>
              </w:rPr>
              <w:fldChar w:fldCharType="separate"/>
            </w:r>
            <w:r>
              <w:rPr>
                <w:noProof/>
                <w:webHidden/>
              </w:rPr>
              <w:t>60</w:t>
            </w:r>
            <w:r>
              <w:rPr>
                <w:noProof/>
                <w:webHidden/>
              </w:rPr>
              <w:fldChar w:fldCharType="end"/>
            </w:r>
          </w:hyperlink>
        </w:p>
        <w:p w14:paraId="3AB3A4DB" w14:textId="49517362"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2" w:history="1">
            <w:r w:rsidRPr="005865E6">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_Toc225340752 \h </w:instrText>
            </w:r>
            <w:r>
              <w:rPr>
                <w:noProof/>
                <w:webHidden/>
              </w:rPr>
            </w:r>
            <w:r>
              <w:rPr>
                <w:noProof/>
                <w:webHidden/>
              </w:rPr>
              <w:fldChar w:fldCharType="separate"/>
            </w:r>
            <w:r>
              <w:rPr>
                <w:noProof/>
                <w:webHidden/>
              </w:rPr>
              <w:t>60</w:t>
            </w:r>
            <w:r>
              <w:rPr>
                <w:noProof/>
                <w:webHidden/>
              </w:rPr>
              <w:fldChar w:fldCharType="end"/>
            </w:r>
          </w:hyperlink>
        </w:p>
        <w:p w14:paraId="18C83E34" w14:textId="0B9961DB"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3" w:history="1">
            <w:r w:rsidRPr="005865E6">
              <w:rPr>
                <w:rStyle w:val="Hipercze"/>
                <w:noProof/>
              </w:rPr>
              <w:t>§ 19. Zasady etyki</w:t>
            </w:r>
            <w:r>
              <w:rPr>
                <w:noProof/>
                <w:webHidden/>
              </w:rPr>
              <w:tab/>
            </w:r>
            <w:r>
              <w:rPr>
                <w:noProof/>
                <w:webHidden/>
              </w:rPr>
              <w:fldChar w:fldCharType="begin"/>
            </w:r>
            <w:r>
              <w:rPr>
                <w:noProof/>
                <w:webHidden/>
              </w:rPr>
              <w:instrText xml:space="preserve"> PAGEREF _Toc225340753 \h </w:instrText>
            </w:r>
            <w:r>
              <w:rPr>
                <w:noProof/>
                <w:webHidden/>
              </w:rPr>
            </w:r>
            <w:r>
              <w:rPr>
                <w:noProof/>
                <w:webHidden/>
              </w:rPr>
              <w:fldChar w:fldCharType="separate"/>
            </w:r>
            <w:r>
              <w:rPr>
                <w:noProof/>
                <w:webHidden/>
              </w:rPr>
              <w:t>61</w:t>
            </w:r>
            <w:r>
              <w:rPr>
                <w:noProof/>
                <w:webHidden/>
              </w:rPr>
              <w:fldChar w:fldCharType="end"/>
            </w:r>
          </w:hyperlink>
        </w:p>
        <w:p w14:paraId="5506FFCB" w14:textId="71461D1F"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4" w:history="1">
            <w:r w:rsidRPr="005865E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_Toc225340754 \h </w:instrText>
            </w:r>
            <w:r>
              <w:rPr>
                <w:noProof/>
                <w:webHidden/>
              </w:rPr>
            </w:r>
            <w:r>
              <w:rPr>
                <w:noProof/>
                <w:webHidden/>
              </w:rPr>
              <w:fldChar w:fldCharType="separate"/>
            </w:r>
            <w:r>
              <w:rPr>
                <w:noProof/>
                <w:webHidden/>
              </w:rPr>
              <w:t>62</w:t>
            </w:r>
            <w:r>
              <w:rPr>
                <w:noProof/>
                <w:webHidden/>
              </w:rPr>
              <w:fldChar w:fldCharType="end"/>
            </w:r>
          </w:hyperlink>
        </w:p>
        <w:p w14:paraId="089003B6" w14:textId="65EB7802"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5" w:history="1">
            <w:r w:rsidRPr="005865E6">
              <w:rPr>
                <w:rStyle w:val="Hipercze"/>
                <w:noProof/>
              </w:rPr>
              <w:t>§ 21. Siła wyższa</w:t>
            </w:r>
            <w:r>
              <w:rPr>
                <w:noProof/>
                <w:webHidden/>
              </w:rPr>
              <w:tab/>
            </w:r>
            <w:r>
              <w:rPr>
                <w:noProof/>
                <w:webHidden/>
              </w:rPr>
              <w:fldChar w:fldCharType="begin"/>
            </w:r>
            <w:r>
              <w:rPr>
                <w:noProof/>
                <w:webHidden/>
              </w:rPr>
              <w:instrText xml:space="preserve"> PAGEREF _Toc225340755 \h </w:instrText>
            </w:r>
            <w:r>
              <w:rPr>
                <w:noProof/>
                <w:webHidden/>
              </w:rPr>
            </w:r>
            <w:r>
              <w:rPr>
                <w:noProof/>
                <w:webHidden/>
              </w:rPr>
              <w:fldChar w:fldCharType="separate"/>
            </w:r>
            <w:r>
              <w:rPr>
                <w:noProof/>
                <w:webHidden/>
              </w:rPr>
              <w:t>62</w:t>
            </w:r>
            <w:r>
              <w:rPr>
                <w:noProof/>
                <w:webHidden/>
              </w:rPr>
              <w:fldChar w:fldCharType="end"/>
            </w:r>
          </w:hyperlink>
        </w:p>
        <w:p w14:paraId="17EB255A" w14:textId="48F5279D"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6" w:history="1">
            <w:r w:rsidRPr="005865E6">
              <w:rPr>
                <w:rStyle w:val="Hipercze"/>
                <w:noProof/>
              </w:rPr>
              <w:t>§ 22. Postanowienia końcowe</w:t>
            </w:r>
            <w:r>
              <w:rPr>
                <w:noProof/>
                <w:webHidden/>
              </w:rPr>
              <w:tab/>
            </w:r>
            <w:r>
              <w:rPr>
                <w:noProof/>
                <w:webHidden/>
              </w:rPr>
              <w:fldChar w:fldCharType="begin"/>
            </w:r>
            <w:r>
              <w:rPr>
                <w:noProof/>
                <w:webHidden/>
              </w:rPr>
              <w:instrText xml:space="preserve"> PAGEREF _Toc225340756 \h </w:instrText>
            </w:r>
            <w:r>
              <w:rPr>
                <w:noProof/>
                <w:webHidden/>
              </w:rPr>
            </w:r>
            <w:r>
              <w:rPr>
                <w:noProof/>
                <w:webHidden/>
              </w:rPr>
              <w:fldChar w:fldCharType="separate"/>
            </w:r>
            <w:r>
              <w:rPr>
                <w:noProof/>
                <w:webHidden/>
              </w:rPr>
              <w:t>63</w:t>
            </w:r>
            <w:r>
              <w:rPr>
                <w:noProof/>
                <w:webHidden/>
              </w:rPr>
              <w:fldChar w:fldCharType="end"/>
            </w:r>
          </w:hyperlink>
        </w:p>
        <w:p w14:paraId="3304A512" w14:textId="3D563D43" w:rsidR="00BD57D6" w:rsidRDefault="00BD57D6">
          <w:pPr>
            <w:pStyle w:val="Spistreci1"/>
            <w:rPr>
              <w:rFonts w:asciiTheme="minorHAnsi" w:eastAsiaTheme="minorEastAsia" w:hAnsiTheme="minorHAnsi" w:cstheme="minorBidi"/>
              <w:noProof/>
              <w:kern w:val="2"/>
              <w:sz w:val="24"/>
              <w:szCs w:val="24"/>
              <w14:ligatures w14:val="standardContextual"/>
            </w:rPr>
          </w:pPr>
          <w:hyperlink w:anchor="_Toc225340757" w:history="1">
            <w:r w:rsidRPr="005865E6">
              <w:rPr>
                <w:rStyle w:val="Hipercze"/>
                <w:noProof/>
              </w:rPr>
              <w:t>Załączniki do Umowy</w:t>
            </w:r>
            <w:r>
              <w:rPr>
                <w:noProof/>
                <w:webHidden/>
              </w:rPr>
              <w:tab/>
            </w:r>
            <w:r>
              <w:rPr>
                <w:noProof/>
                <w:webHidden/>
              </w:rPr>
              <w:fldChar w:fldCharType="begin"/>
            </w:r>
            <w:r>
              <w:rPr>
                <w:noProof/>
                <w:webHidden/>
              </w:rPr>
              <w:instrText xml:space="preserve"> PAGEREF _Toc225340757 \h </w:instrText>
            </w:r>
            <w:r>
              <w:rPr>
                <w:noProof/>
                <w:webHidden/>
              </w:rPr>
            </w:r>
            <w:r>
              <w:rPr>
                <w:noProof/>
                <w:webHidden/>
              </w:rPr>
              <w:fldChar w:fldCharType="separate"/>
            </w:r>
            <w:r>
              <w:rPr>
                <w:noProof/>
                <w:webHidden/>
              </w:rPr>
              <w:t>63</w:t>
            </w:r>
            <w:r>
              <w:rPr>
                <w:noProof/>
                <w:webHidden/>
              </w:rPr>
              <w:fldChar w:fldCharType="end"/>
            </w:r>
          </w:hyperlink>
        </w:p>
        <w:p w14:paraId="2B09694E" w14:textId="543D5FEE"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5"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07" w:name="_Toc64016200"/>
      <w:bookmarkStart w:id="108" w:name="_Toc106095860"/>
      <w:bookmarkStart w:id="109" w:name="_Toc106096300"/>
      <w:bookmarkStart w:id="110" w:name="_Toc106096404"/>
      <w:bookmarkStart w:id="111" w:name="_Toc225340735"/>
      <w:bookmarkStart w:id="112" w:name="_Hlk67825483"/>
      <w:r w:rsidRPr="000C23F8">
        <w:lastRenderedPageBreak/>
        <w:t>§ 1. Podstawa zawarcia Umowy</w:t>
      </w:r>
      <w:bookmarkEnd w:id="107"/>
      <w:bookmarkEnd w:id="108"/>
      <w:bookmarkEnd w:id="109"/>
      <w:bookmarkEnd w:id="110"/>
      <w:bookmarkEnd w:id="111"/>
    </w:p>
    <w:p w14:paraId="5B3E71A8" w14:textId="77777777" w:rsidR="0047521A" w:rsidRDefault="0047521A">
      <w:pPr>
        <w:pStyle w:val="Akapitzlist"/>
        <w:numPr>
          <w:ilvl w:val="0"/>
          <w:numId w:val="33"/>
        </w:numPr>
        <w:spacing w:line="259" w:lineRule="auto"/>
        <w:jc w:val="both"/>
        <w:rPr>
          <w:bCs/>
          <w:iCs/>
          <w:sz w:val="22"/>
          <w:szCs w:val="22"/>
        </w:rPr>
      </w:pPr>
      <w:r w:rsidRPr="0047521A">
        <w:rPr>
          <w:bCs/>
          <w:iCs/>
          <w:sz w:val="22"/>
          <w:szCs w:val="22"/>
        </w:rPr>
        <w:t xml:space="preserve">Umowa została zawarta w wyniku przeprowadzenia postępowania o udzielenie zamówienia nieobjętego ustawą Prawo zamówień publicznych pn. ………………………………..…. (nr sprawy ………………..) </w:t>
      </w:r>
    </w:p>
    <w:p w14:paraId="5E38B0D9" w14:textId="5B07BC52" w:rsidR="0047521A" w:rsidRPr="0047521A" w:rsidRDefault="0047521A" w:rsidP="0047521A">
      <w:pPr>
        <w:pStyle w:val="Akapitzlist"/>
        <w:spacing w:line="259" w:lineRule="auto"/>
        <w:ind w:left="360"/>
        <w:jc w:val="both"/>
        <w:rPr>
          <w:sz w:val="22"/>
          <w:szCs w:val="22"/>
        </w:rPr>
      </w:pPr>
      <w:r w:rsidRPr="0047521A">
        <w:rPr>
          <w:bCs/>
          <w:iCs/>
          <w:sz w:val="22"/>
          <w:szCs w:val="22"/>
        </w:rPr>
        <w:t xml:space="preserve">1) zadania nr …: ………………………………….. </w:t>
      </w:r>
    </w:p>
    <w:p w14:paraId="71B53A15" w14:textId="678E6EAC" w:rsidR="000C23F8" w:rsidRPr="0047521A" w:rsidRDefault="000C23F8">
      <w:pPr>
        <w:numPr>
          <w:ilvl w:val="0"/>
          <w:numId w:val="33"/>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5D1EFB27" w14:textId="77777777" w:rsidR="0047521A" w:rsidRPr="000C0BCE" w:rsidRDefault="0047521A" w:rsidP="0047521A">
      <w:pPr>
        <w:spacing w:line="259" w:lineRule="auto"/>
        <w:jc w:val="both"/>
        <w:rPr>
          <w:sz w:val="22"/>
          <w:szCs w:val="22"/>
        </w:rPr>
      </w:pPr>
    </w:p>
    <w:p w14:paraId="2AA2865F" w14:textId="77777777" w:rsidR="000C23F8" w:rsidRPr="00E66F78" w:rsidRDefault="000C23F8" w:rsidP="000C23F8">
      <w:pPr>
        <w:pStyle w:val="Nagwek2"/>
      </w:pPr>
      <w:bookmarkStart w:id="113" w:name="_Toc64016201"/>
      <w:bookmarkStart w:id="114" w:name="_Toc106095861"/>
      <w:bookmarkStart w:id="115" w:name="_Toc106096301"/>
      <w:bookmarkStart w:id="116" w:name="_Toc106096405"/>
      <w:bookmarkStart w:id="117" w:name="_Toc225340736"/>
      <w:bookmarkStart w:id="118" w:name="_Hlk106017812"/>
      <w:bookmarkEnd w:id="112"/>
      <w:r w:rsidRPr="00E66F78">
        <w:t>§</w:t>
      </w:r>
      <w:r>
        <w:t xml:space="preserve"> </w:t>
      </w:r>
      <w:r w:rsidRPr="00E66F78">
        <w:t>2. Przedmiot Umowy</w:t>
      </w:r>
      <w:bookmarkEnd w:id="113"/>
      <w:bookmarkEnd w:id="114"/>
      <w:bookmarkEnd w:id="115"/>
      <w:bookmarkEnd w:id="116"/>
      <w:bookmarkEnd w:id="117"/>
    </w:p>
    <w:p w14:paraId="3809B8E3" w14:textId="0708BE1C" w:rsidR="000C23F8" w:rsidRPr="0047521A" w:rsidRDefault="0047521A">
      <w:pPr>
        <w:pStyle w:val="Akapitzlist"/>
        <w:numPr>
          <w:ilvl w:val="0"/>
          <w:numId w:val="51"/>
        </w:numPr>
        <w:autoSpaceDE w:val="0"/>
        <w:autoSpaceDN w:val="0"/>
        <w:adjustRightInd w:val="0"/>
        <w:spacing w:line="259" w:lineRule="auto"/>
        <w:jc w:val="both"/>
        <w:rPr>
          <w:sz w:val="22"/>
          <w:szCs w:val="22"/>
        </w:rPr>
      </w:pPr>
      <w:bookmarkStart w:id="119" w:name="_Hlk146741672"/>
      <w:r w:rsidRPr="0047521A">
        <w:rPr>
          <w:rFonts w:eastAsiaTheme="minorHAnsi"/>
          <w:color w:val="000000"/>
          <w:sz w:val="22"/>
          <w:szCs w:val="22"/>
          <w:lang w:eastAsia="en-US"/>
        </w:rPr>
        <w:t xml:space="preserve">Przedmiotem Umowy jest ………………………………..: w zakresie zadania nr…. (przedmiot Umowy w dalszej części Umowy nazywany jest także </w:t>
      </w:r>
      <w:r w:rsidRPr="0047521A">
        <w:rPr>
          <w:rFonts w:eastAsiaTheme="minorHAnsi"/>
          <w:b/>
          <w:bCs/>
          <w:color w:val="000000"/>
          <w:sz w:val="22"/>
          <w:szCs w:val="22"/>
          <w:lang w:eastAsia="en-US"/>
        </w:rPr>
        <w:t xml:space="preserve">przedmiotem zamówienia </w:t>
      </w:r>
      <w:r w:rsidRPr="0047521A">
        <w:rPr>
          <w:rFonts w:eastAsiaTheme="minorHAnsi"/>
          <w:color w:val="000000"/>
          <w:sz w:val="22"/>
          <w:szCs w:val="22"/>
          <w:lang w:eastAsia="en-US"/>
        </w:rPr>
        <w:t xml:space="preserve">lub </w:t>
      </w:r>
      <w:r w:rsidRPr="0047521A">
        <w:rPr>
          <w:rFonts w:eastAsiaTheme="minorHAnsi"/>
          <w:b/>
          <w:bCs/>
          <w:color w:val="000000"/>
          <w:sz w:val="22"/>
          <w:szCs w:val="22"/>
          <w:lang w:eastAsia="en-US"/>
        </w:rPr>
        <w:t>zamówieniem</w:t>
      </w:r>
      <w:r w:rsidRPr="0047521A">
        <w:rPr>
          <w:rFonts w:eastAsiaTheme="minorHAnsi"/>
          <w:color w:val="000000"/>
          <w:sz w:val="22"/>
          <w:szCs w:val="22"/>
          <w:lang w:eastAsia="en-US"/>
        </w:rPr>
        <w:t>).</w:t>
      </w:r>
    </w:p>
    <w:p w14:paraId="6806B627" w14:textId="357A73AB" w:rsidR="000C23F8" w:rsidRPr="00F8529D" w:rsidRDefault="000C23F8">
      <w:pPr>
        <w:numPr>
          <w:ilvl w:val="0"/>
          <w:numId w:val="51"/>
        </w:numPr>
        <w:spacing w:line="259" w:lineRule="auto"/>
        <w:ind w:hanging="357"/>
        <w:jc w:val="both"/>
        <w:rPr>
          <w:sz w:val="22"/>
          <w:szCs w:val="22"/>
        </w:rPr>
      </w:pPr>
      <w:bookmarkStart w:id="120" w:name="_Hlk67825626"/>
      <w:bookmarkEnd w:id="119"/>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4F6C3483" w:rsidR="000C23F8" w:rsidRPr="008B48AD" w:rsidRDefault="000C23F8">
      <w:pPr>
        <w:numPr>
          <w:ilvl w:val="0"/>
          <w:numId w:val="51"/>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5276EB8" w:rsidR="000C23F8" w:rsidRPr="003F7A39" w:rsidRDefault="000C23F8">
      <w:pPr>
        <w:numPr>
          <w:ilvl w:val="0"/>
          <w:numId w:val="51"/>
        </w:numPr>
        <w:autoSpaceDE w:val="0"/>
        <w:autoSpaceDN w:val="0"/>
        <w:adjustRightInd w:val="0"/>
        <w:jc w:val="both"/>
        <w:rPr>
          <w:i/>
          <w:iCs/>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w:t>
      </w:r>
      <w:r w:rsidRPr="003F7A39">
        <w:rPr>
          <w:sz w:val="22"/>
          <w:szCs w:val="22"/>
        </w:rPr>
        <w:t xml:space="preserve">zapłacone przez Zamawiającego na rzecz osób trzecich, których prawa zostały naruszone. </w:t>
      </w:r>
    </w:p>
    <w:p w14:paraId="3FAB7D67" w14:textId="431A35BE" w:rsidR="000C23F8" w:rsidRPr="003B2BD9" w:rsidRDefault="000C23F8">
      <w:pPr>
        <w:numPr>
          <w:ilvl w:val="0"/>
          <w:numId w:val="51"/>
        </w:numPr>
        <w:spacing w:line="259" w:lineRule="auto"/>
        <w:ind w:left="357"/>
        <w:jc w:val="both"/>
        <w:rPr>
          <w:strike/>
          <w:sz w:val="22"/>
          <w:szCs w:val="22"/>
        </w:rPr>
      </w:pPr>
      <w:r w:rsidRPr="003B2BD9">
        <w:rPr>
          <w:sz w:val="22"/>
          <w:szCs w:val="22"/>
        </w:rPr>
        <w:t xml:space="preserve">Realizacja Umowy nie wymaga świadczenia usług przez Zamawiającego na rzecz Wykonawcy na podstawie odrębnej umowy </w:t>
      </w:r>
      <w:bookmarkStart w:id="121" w:name="_Hlk146741712"/>
      <w:r w:rsidRPr="003B2BD9">
        <w:rPr>
          <w:sz w:val="22"/>
          <w:szCs w:val="22"/>
        </w:rPr>
        <w:t>(</w:t>
      </w:r>
      <w:r w:rsidR="006C04A7" w:rsidRPr="003B2BD9">
        <w:rPr>
          <w:sz w:val="22"/>
          <w:szCs w:val="22"/>
        </w:rPr>
        <w:t xml:space="preserve">dalej jako </w:t>
      </w:r>
      <w:r w:rsidRPr="003B2BD9">
        <w:rPr>
          <w:b/>
          <w:bCs/>
          <w:sz w:val="22"/>
          <w:szCs w:val="22"/>
        </w:rPr>
        <w:t>Umowa Przychodowa</w:t>
      </w:r>
      <w:r w:rsidRPr="003B2BD9">
        <w:rPr>
          <w:sz w:val="22"/>
          <w:szCs w:val="22"/>
        </w:rPr>
        <w:t xml:space="preserve">). </w:t>
      </w:r>
      <w:bookmarkEnd w:id="121"/>
    </w:p>
    <w:p w14:paraId="055A860C" w14:textId="77777777" w:rsidR="000C23F8" w:rsidRPr="00E66F78" w:rsidRDefault="000C23F8" w:rsidP="000C23F8">
      <w:pPr>
        <w:pStyle w:val="Nagwek2"/>
      </w:pPr>
      <w:bookmarkStart w:id="122" w:name="_Toc64016202"/>
      <w:bookmarkStart w:id="123" w:name="_Toc106095862"/>
      <w:bookmarkStart w:id="124" w:name="_Toc106096302"/>
      <w:bookmarkStart w:id="125" w:name="_Toc106096406"/>
      <w:bookmarkStart w:id="126" w:name="_Toc225340737"/>
      <w:bookmarkEnd w:id="118"/>
      <w:r w:rsidRPr="00E66F78">
        <w:t>§</w:t>
      </w:r>
      <w:r>
        <w:t xml:space="preserve"> </w:t>
      </w:r>
      <w:r w:rsidRPr="00E66F78">
        <w:t>3. Cena i sposób rozliczeń</w:t>
      </w:r>
      <w:bookmarkEnd w:id="122"/>
      <w:bookmarkEnd w:id="123"/>
      <w:bookmarkEnd w:id="124"/>
      <w:bookmarkEnd w:id="125"/>
      <w:bookmarkEnd w:id="126"/>
    </w:p>
    <w:p w14:paraId="0616BCD7" w14:textId="6372F0BD" w:rsidR="0047521A" w:rsidRPr="009B43EC" w:rsidRDefault="00157904">
      <w:pPr>
        <w:numPr>
          <w:ilvl w:val="0"/>
          <w:numId w:val="34"/>
        </w:numPr>
        <w:spacing w:line="259" w:lineRule="auto"/>
        <w:ind w:hanging="357"/>
        <w:jc w:val="both"/>
        <w:rPr>
          <w:sz w:val="22"/>
          <w:szCs w:val="22"/>
        </w:rPr>
      </w:pPr>
      <w:r w:rsidRPr="00681415">
        <w:rPr>
          <w:sz w:val="22"/>
          <w:szCs w:val="22"/>
        </w:rPr>
        <w:t xml:space="preserve">Wartość </w:t>
      </w:r>
      <w:r w:rsidRPr="00157904">
        <w:rPr>
          <w:sz w:val="22"/>
          <w:szCs w:val="22"/>
        </w:rPr>
        <w:t xml:space="preserve">Umowy </w:t>
      </w:r>
      <w:r w:rsidR="003B2BD9">
        <w:rPr>
          <w:sz w:val="22"/>
          <w:szCs w:val="22"/>
        </w:rPr>
        <w:t xml:space="preserve">dla zadania </w:t>
      </w:r>
      <w:r w:rsidR="00BA3099">
        <w:rPr>
          <w:sz w:val="22"/>
          <w:szCs w:val="22"/>
        </w:rPr>
        <w:t>nr …</w:t>
      </w:r>
      <w:r w:rsidRPr="00157904">
        <w:rPr>
          <w:sz w:val="22"/>
          <w:szCs w:val="22"/>
        </w:rPr>
        <w:t xml:space="preserve">wynosi:  </w:t>
      </w:r>
      <w:r w:rsidRPr="00681415">
        <w:rPr>
          <w:sz w:val="22"/>
          <w:szCs w:val="22"/>
        </w:rPr>
        <w:t>……………… zł netto.</w:t>
      </w:r>
    </w:p>
    <w:p w14:paraId="3FB1857E" w14:textId="39856FEF" w:rsidR="009B43EC" w:rsidRPr="009B43EC" w:rsidRDefault="00F5692A">
      <w:pPr>
        <w:numPr>
          <w:ilvl w:val="0"/>
          <w:numId w:val="34"/>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w Ofercie Wykonawcy</w:t>
      </w:r>
    </w:p>
    <w:p w14:paraId="074E11E4" w14:textId="3E75291E" w:rsidR="00F5692A" w:rsidRPr="009B43EC" w:rsidRDefault="00F5692A">
      <w:pPr>
        <w:numPr>
          <w:ilvl w:val="0"/>
          <w:numId w:val="34"/>
        </w:numPr>
        <w:spacing w:line="259" w:lineRule="auto"/>
        <w:ind w:left="357" w:hanging="357"/>
        <w:jc w:val="both"/>
        <w:rPr>
          <w:sz w:val="22"/>
          <w:szCs w:val="22"/>
        </w:rPr>
      </w:pPr>
      <w:r w:rsidRPr="009B43EC">
        <w:rPr>
          <w:sz w:val="22"/>
          <w:szCs w:val="22"/>
        </w:rPr>
        <w:t>Do ceny netto zostanie doliczony podatek od towarów i usług w</w:t>
      </w:r>
      <w:r w:rsidR="001B14A8" w:rsidRPr="009B43EC">
        <w:rPr>
          <w:sz w:val="22"/>
          <w:szCs w:val="22"/>
        </w:rPr>
        <w:t> </w:t>
      </w:r>
      <w:r w:rsidRPr="009B43EC">
        <w:rPr>
          <w:sz w:val="22"/>
          <w:szCs w:val="22"/>
        </w:rPr>
        <w:t>wysokości obowiązującej w okresie realizacji zamówienia.</w:t>
      </w:r>
    </w:p>
    <w:p w14:paraId="7FE28A5F" w14:textId="417A76B7" w:rsidR="00F5692A" w:rsidRPr="00F8529D" w:rsidRDefault="00F5692A">
      <w:pPr>
        <w:pStyle w:val="bullet"/>
        <w:numPr>
          <w:ilvl w:val="0"/>
          <w:numId w:val="34"/>
        </w:numPr>
        <w:spacing w:before="0" w:after="0"/>
        <w:jc w:val="both"/>
        <w:rPr>
          <w:i/>
          <w:sz w:val="22"/>
          <w:szCs w:val="22"/>
        </w:rPr>
      </w:pPr>
      <w:r w:rsidRPr="00F8529D">
        <w:rPr>
          <w:sz w:val="22"/>
        </w:rPr>
        <w:t xml:space="preserve">Cena netto </w:t>
      </w:r>
      <w:r w:rsidR="009B43EC">
        <w:rPr>
          <w:sz w:val="22"/>
        </w:rPr>
        <w:t>jest</w:t>
      </w:r>
      <w:r w:rsidRPr="00F8529D">
        <w:rPr>
          <w:sz w:val="22"/>
        </w:rPr>
        <w:t xml:space="preserve"> stał</w:t>
      </w:r>
      <w:r w:rsidR="009B43EC">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09B53757" w:rsidR="00F5692A" w:rsidRPr="00F8529D" w:rsidRDefault="00F5692A">
      <w:pPr>
        <w:numPr>
          <w:ilvl w:val="0"/>
          <w:numId w:val="34"/>
        </w:numPr>
        <w:spacing w:line="259" w:lineRule="auto"/>
        <w:ind w:hanging="357"/>
        <w:jc w:val="both"/>
        <w:rPr>
          <w:sz w:val="22"/>
          <w:szCs w:val="22"/>
        </w:rPr>
      </w:pPr>
      <w:r w:rsidRPr="00F8529D">
        <w:rPr>
          <w:sz w:val="22"/>
          <w:szCs w:val="22"/>
        </w:rPr>
        <w:t xml:space="preserve">Cena netto </w:t>
      </w:r>
      <w:r w:rsidR="009B43EC" w:rsidRPr="009B43EC">
        <w:rPr>
          <w:sz w:val="22"/>
          <w:szCs w:val="22"/>
        </w:rPr>
        <w:t>z</w:t>
      </w:r>
      <w:r w:rsidRPr="00F8529D">
        <w:rPr>
          <w:sz w:val="22"/>
          <w:szCs w:val="22"/>
        </w:rPr>
        <w:t>awierają wszelkie koszty Wykonawcy związane z</w:t>
      </w:r>
      <w:r w:rsidR="001B14A8">
        <w:rPr>
          <w:sz w:val="22"/>
          <w:szCs w:val="22"/>
        </w:rPr>
        <w:t> </w:t>
      </w:r>
      <w:r w:rsidRPr="00F8529D">
        <w:rPr>
          <w:sz w:val="22"/>
          <w:szCs w:val="22"/>
        </w:rPr>
        <w:t xml:space="preserve">realizacją Umowy, w tym w szczególności podatki, opłaty, cło, </w:t>
      </w:r>
      <w:r w:rsidR="00616199">
        <w:rPr>
          <w:sz w:val="22"/>
          <w:szCs w:val="22"/>
        </w:rPr>
        <w:t>itd.</w:t>
      </w:r>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4"/>
        </w:numPr>
        <w:tabs>
          <w:tab w:val="left" w:pos="851"/>
        </w:tabs>
        <w:spacing w:after="0"/>
        <w:jc w:val="both"/>
        <w:rPr>
          <w:iCs/>
          <w:sz w:val="22"/>
          <w:szCs w:val="22"/>
        </w:rPr>
      </w:pPr>
      <w:bookmarkStart w:id="127" w:name="_Hlk148343732"/>
      <w:r w:rsidRPr="00F8529D">
        <w:rPr>
          <w:iCs/>
          <w:sz w:val="22"/>
          <w:szCs w:val="22"/>
        </w:rPr>
        <w:t>W przypadku, gdy Wykonawcą jest podmiot zagraniczny, zgodnie z ustawą o podatku od towarów i usług, Zamawiający jest zobowiązany rozliczyć podatek VAT.</w:t>
      </w:r>
    </w:p>
    <w:bookmarkEnd w:id="127"/>
    <w:p w14:paraId="1B7E24F4" w14:textId="77777777" w:rsidR="00F5692A" w:rsidRDefault="00F5692A">
      <w:pPr>
        <w:pStyle w:val="Tekstpodstawowy"/>
        <w:numPr>
          <w:ilvl w:val="0"/>
          <w:numId w:val="34"/>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4B1BB384" w:rsidR="00F5692A" w:rsidRPr="00F8529D" w:rsidRDefault="00F5692A">
      <w:pPr>
        <w:numPr>
          <w:ilvl w:val="0"/>
          <w:numId w:val="34"/>
        </w:numPr>
        <w:spacing w:line="259" w:lineRule="auto"/>
        <w:jc w:val="both"/>
        <w:rPr>
          <w:strike/>
          <w:sz w:val="22"/>
          <w:szCs w:val="22"/>
        </w:rPr>
      </w:pPr>
      <w:r w:rsidRPr="00AD47F9">
        <w:rPr>
          <w:sz w:val="22"/>
          <w:szCs w:val="22"/>
        </w:rPr>
        <w:t xml:space="preserve">Wykonawcy przysługuje wynagrodzenie za faktycznie </w:t>
      </w:r>
      <w:r w:rsidRPr="001B14A8">
        <w:rPr>
          <w:sz w:val="22"/>
          <w:szCs w:val="22"/>
        </w:rPr>
        <w:t xml:space="preserve">świadczone usługi, które </w:t>
      </w:r>
      <w:r w:rsidRPr="00F8529D">
        <w:rPr>
          <w:sz w:val="22"/>
          <w:szCs w:val="22"/>
        </w:rPr>
        <w:t>rozliczane będą w</w:t>
      </w:r>
      <w:r w:rsidR="001B14A8">
        <w:rPr>
          <w:sz w:val="22"/>
          <w:szCs w:val="22"/>
        </w:rPr>
        <w:t> </w:t>
      </w:r>
      <w:r w:rsidRPr="00F8529D">
        <w:rPr>
          <w:sz w:val="22"/>
          <w:szCs w:val="22"/>
        </w:rPr>
        <w:t>następujący sposób:</w:t>
      </w:r>
    </w:p>
    <w:p w14:paraId="0BB578F4" w14:textId="1E931CE9" w:rsidR="00F5692A" w:rsidRPr="001B14A8" w:rsidRDefault="00F5692A">
      <w:pPr>
        <w:pStyle w:val="Akapitzlist"/>
        <w:numPr>
          <w:ilvl w:val="3"/>
          <w:numId w:val="52"/>
        </w:numPr>
        <w:spacing w:line="259" w:lineRule="auto"/>
        <w:ind w:left="567" w:hanging="283"/>
        <w:jc w:val="both"/>
        <w:rPr>
          <w:sz w:val="22"/>
          <w:szCs w:val="22"/>
        </w:rPr>
      </w:pPr>
      <w:r w:rsidRPr="00F8529D">
        <w:rPr>
          <w:sz w:val="22"/>
          <w:szCs w:val="22"/>
        </w:rPr>
        <w:t xml:space="preserve">jednorazowo wedle ceny netto, wskazanej w ust. </w:t>
      </w:r>
      <w:r w:rsidR="009B43EC">
        <w:rPr>
          <w:sz w:val="22"/>
          <w:szCs w:val="22"/>
        </w:rPr>
        <w:t>1</w:t>
      </w:r>
      <w:r w:rsidRPr="00F8529D">
        <w:rPr>
          <w:sz w:val="22"/>
          <w:szCs w:val="22"/>
        </w:rPr>
        <w:t xml:space="preserve"> powyżej</w:t>
      </w:r>
      <w:r w:rsidRPr="001B14A8">
        <w:rPr>
          <w:sz w:val="22"/>
          <w:szCs w:val="22"/>
        </w:rPr>
        <w:t xml:space="preserve">. </w:t>
      </w:r>
    </w:p>
    <w:p w14:paraId="213F72DE" w14:textId="77777777" w:rsidR="000C23F8" w:rsidRPr="00F40ED6" w:rsidRDefault="000C23F8">
      <w:pPr>
        <w:numPr>
          <w:ilvl w:val="0"/>
          <w:numId w:val="34"/>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F40ED6" w:rsidRDefault="000C23F8">
      <w:pPr>
        <w:numPr>
          <w:ilvl w:val="0"/>
          <w:numId w:val="34"/>
        </w:numPr>
        <w:spacing w:line="259" w:lineRule="auto"/>
        <w:ind w:left="357"/>
        <w:jc w:val="both"/>
        <w:rPr>
          <w:sz w:val="22"/>
          <w:szCs w:val="22"/>
        </w:rPr>
      </w:pPr>
      <w:r w:rsidRPr="00F40ED6">
        <w:rPr>
          <w:sz w:val="22"/>
        </w:rPr>
        <w:t xml:space="preserve">W przypadku kiedy realizacja </w:t>
      </w:r>
      <w:r w:rsidR="006C04A7" w:rsidRPr="00F40ED6">
        <w:rPr>
          <w:sz w:val="22"/>
        </w:rPr>
        <w:t>U</w:t>
      </w:r>
      <w:r w:rsidRPr="00F40ED6">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F40ED6" w:rsidRDefault="000C23F8" w:rsidP="000C23F8">
      <w:pPr>
        <w:pStyle w:val="Nagwek2"/>
      </w:pPr>
      <w:bookmarkStart w:id="128" w:name="_Toc106095863"/>
      <w:bookmarkStart w:id="129" w:name="_Toc106096303"/>
      <w:bookmarkStart w:id="130" w:name="_Toc106096407"/>
      <w:bookmarkStart w:id="131" w:name="_Toc225340738"/>
      <w:r w:rsidRPr="00F40ED6">
        <w:lastRenderedPageBreak/>
        <w:t>§ 4. Fakturowanie i płatności</w:t>
      </w:r>
      <w:bookmarkEnd w:id="128"/>
      <w:bookmarkEnd w:id="129"/>
      <w:bookmarkEnd w:id="130"/>
      <w:bookmarkEnd w:id="131"/>
    </w:p>
    <w:p w14:paraId="29FDCB61" w14:textId="05326B19" w:rsidR="00C51790" w:rsidRPr="00C51790" w:rsidRDefault="00C51790">
      <w:pPr>
        <w:numPr>
          <w:ilvl w:val="0"/>
          <w:numId w:val="49"/>
        </w:numPr>
        <w:jc w:val="both"/>
        <w:rPr>
          <w:sz w:val="22"/>
          <w:szCs w:val="22"/>
        </w:rPr>
      </w:pPr>
      <w:bookmarkStart w:id="132" w:name="_Hlk83031827"/>
      <w:bookmarkStart w:id="133" w:name="_Toc64016203"/>
      <w:bookmarkStart w:id="134" w:name="_Toc106095864"/>
      <w:bookmarkStart w:id="135" w:name="_Toc106096304"/>
      <w:bookmarkStart w:id="136" w:name="_Toc106096408"/>
      <w:bookmarkStart w:id="137" w:name="_Hlk155935130"/>
      <w:r w:rsidRPr="00C51790">
        <w:rPr>
          <w:sz w:val="22"/>
          <w:szCs w:val="22"/>
        </w:rPr>
        <w:t xml:space="preserve">Rozliczenie przedmiotu Umowy nastąpi na podstawie wystawionej faktury zgodnie </w:t>
      </w:r>
      <w:r w:rsidRPr="00C51790">
        <w:rPr>
          <w:sz w:val="22"/>
          <w:szCs w:val="22"/>
        </w:rPr>
        <w:br/>
        <w:t>z obowiązującymi przepisami prawa.  Do faktury Wykonawca zobowiązany jest wystawić Protokół odbioru podpisany zgodnie z ust. 3 (</w:t>
      </w:r>
      <w:r w:rsidRPr="00704FD9">
        <w:rPr>
          <w:i/>
          <w:iCs/>
          <w:sz w:val="22"/>
          <w:szCs w:val="22"/>
        </w:rPr>
        <w:t xml:space="preserve">wzór stanowi Załącznik nr </w:t>
      </w:r>
      <w:r w:rsidR="009B43EC">
        <w:rPr>
          <w:i/>
          <w:iCs/>
          <w:sz w:val="22"/>
          <w:szCs w:val="22"/>
        </w:rPr>
        <w:t>2)</w:t>
      </w:r>
      <w:r w:rsidRPr="00C51790">
        <w:rPr>
          <w:sz w:val="22"/>
          <w:szCs w:val="22"/>
        </w:rPr>
        <w:t xml:space="preserve">. Do faktur </w:t>
      </w:r>
      <w:r w:rsidR="005D0A30" w:rsidRPr="00C51790">
        <w:rPr>
          <w:sz w:val="22"/>
          <w:szCs w:val="22"/>
        </w:rPr>
        <w:t>ustrukturyzowanych</w:t>
      </w:r>
      <w:r w:rsidRPr="00C51790">
        <w:rPr>
          <w:sz w:val="22"/>
          <w:szCs w:val="22"/>
        </w:rPr>
        <w:t xml:space="preserve"> protokół zdawczo-odbiorczy wymagany umową należy przesłać na adres e-mail </w:t>
      </w:r>
      <w:hyperlink r:id="rId15" w:history="1">
        <w:r w:rsidRPr="00C51790">
          <w:rPr>
            <w:rStyle w:val="Hipercze"/>
            <w:b/>
            <w:bCs/>
            <w:sz w:val="22"/>
            <w:szCs w:val="22"/>
          </w:rPr>
          <w:t>ksef.zal@pgg.pl</w:t>
        </w:r>
      </w:hyperlink>
      <w:r w:rsidRPr="00C51790">
        <w:rPr>
          <w:b/>
          <w:bCs/>
          <w:sz w:val="22"/>
          <w:szCs w:val="22"/>
        </w:rPr>
        <w:t xml:space="preserve"> . </w:t>
      </w:r>
      <w:r w:rsidRPr="00C51790">
        <w:rPr>
          <w:sz w:val="22"/>
          <w:szCs w:val="22"/>
        </w:rPr>
        <w:t>W</w:t>
      </w:r>
      <w:r w:rsidRPr="00C51790">
        <w:rPr>
          <w:b/>
          <w:bCs/>
          <w:sz w:val="22"/>
          <w:szCs w:val="22"/>
        </w:rPr>
        <w:t xml:space="preserve"> </w:t>
      </w:r>
      <w:r w:rsidRPr="00C51790">
        <w:rPr>
          <w:sz w:val="22"/>
          <w:szCs w:val="22"/>
        </w:rPr>
        <w:t>temacie wiadomości  e-mail należy podać numer KSEF faktury. Rekomendowanym plikiem do przesyłania załączników do faktury jest plik PDF</w:t>
      </w:r>
      <w:r w:rsidRPr="00C51790">
        <w:rPr>
          <w:color w:val="FF0000"/>
          <w:sz w:val="22"/>
          <w:szCs w:val="22"/>
        </w:rPr>
        <w:t>.</w:t>
      </w:r>
    </w:p>
    <w:p w14:paraId="0870156B" w14:textId="77777777" w:rsidR="00C51790" w:rsidRPr="00C51790" w:rsidRDefault="00C51790">
      <w:pPr>
        <w:numPr>
          <w:ilvl w:val="0"/>
          <w:numId w:val="49"/>
        </w:numPr>
        <w:jc w:val="both"/>
        <w:rPr>
          <w:sz w:val="24"/>
          <w:szCs w:val="24"/>
        </w:rPr>
      </w:pPr>
      <w:r w:rsidRPr="00C51790">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EF260CB" w14:textId="77777777" w:rsidR="00C51790" w:rsidRPr="00C51790" w:rsidRDefault="00C51790">
      <w:pPr>
        <w:numPr>
          <w:ilvl w:val="0"/>
          <w:numId w:val="49"/>
        </w:numPr>
        <w:jc w:val="both"/>
        <w:rPr>
          <w:sz w:val="24"/>
          <w:szCs w:val="24"/>
        </w:rPr>
      </w:pPr>
      <w:r w:rsidRPr="00C51790">
        <w:rPr>
          <w:sz w:val="22"/>
          <w:szCs w:val="22"/>
        </w:rPr>
        <w:t xml:space="preserve">Protokół odbioru podpisują upoważnieni przedstawiciele Stron wskazani w Umowie. </w:t>
      </w:r>
    </w:p>
    <w:bookmarkEnd w:id="132"/>
    <w:p w14:paraId="43782B0E" w14:textId="77777777" w:rsidR="00C51790" w:rsidRPr="00C51790" w:rsidRDefault="00C51790">
      <w:pPr>
        <w:numPr>
          <w:ilvl w:val="0"/>
          <w:numId w:val="49"/>
        </w:numPr>
        <w:jc w:val="both"/>
        <w:rPr>
          <w:sz w:val="22"/>
          <w:szCs w:val="22"/>
        </w:rPr>
      </w:pPr>
      <w:r w:rsidRPr="00C51790">
        <w:rPr>
          <w:sz w:val="22"/>
          <w:szCs w:val="22"/>
        </w:rPr>
        <w:t>Faktury należy wystawiać zgodnie z obowiązującymi przepisami.</w:t>
      </w:r>
    </w:p>
    <w:p w14:paraId="741893B8" w14:textId="77777777" w:rsidR="00C51790" w:rsidRPr="00C51790" w:rsidRDefault="00C51790">
      <w:pPr>
        <w:numPr>
          <w:ilvl w:val="0"/>
          <w:numId w:val="49"/>
        </w:numPr>
        <w:jc w:val="both"/>
        <w:rPr>
          <w:sz w:val="24"/>
          <w:szCs w:val="24"/>
        </w:rPr>
      </w:pPr>
      <w:r w:rsidRPr="00C51790">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6DE7FFAA" w14:textId="5B2E7CD7" w:rsidR="00C51790" w:rsidRPr="00C51790" w:rsidRDefault="00C51790">
      <w:pPr>
        <w:numPr>
          <w:ilvl w:val="0"/>
          <w:numId w:val="49"/>
        </w:numPr>
        <w:jc w:val="both"/>
        <w:rPr>
          <w:sz w:val="22"/>
          <w:szCs w:val="22"/>
        </w:rPr>
      </w:pPr>
      <w:r w:rsidRPr="00C51790">
        <w:rPr>
          <w:sz w:val="22"/>
          <w:szCs w:val="22"/>
        </w:rPr>
        <w:t xml:space="preserve">Z zastrzeżeniem przypadków wynikających z ustawy z dnia 11 marca 2004r. o podatku od towarów i usług (tj. Dz. U. z 2025 r poz.775, ze zm.), zwanej dalej „ustawą o VAT” </w:t>
      </w:r>
      <w:r w:rsidR="004B6732">
        <w:rPr>
          <w:b/>
          <w:bCs/>
          <w:sz w:val="22"/>
          <w:szCs w:val="22"/>
        </w:rPr>
        <w:t>WYKONAWCA</w:t>
      </w:r>
      <w:r w:rsidRPr="00C51790">
        <w:rPr>
          <w:b/>
          <w:bCs/>
          <w:sz w:val="22"/>
          <w:szCs w:val="22"/>
        </w:rPr>
        <w:t xml:space="preserve"> </w:t>
      </w:r>
      <w:r w:rsidRPr="00C51790">
        <w:rPr>
          <w:sz w:val="22"/>
          <w:szCs w:val="22"/>
        </w:rPr>
        <w:t xml:space="preserve">wystawia i udostępnia </w:t>
      </w:r>
      <w:r w:rsidRPr="00C51790">
        <w:rPr>
          <w:b/>
          <w:bCs/>
          <w:sz w:val="22"/>
          <w:szCs w:val="22"/>
        </w:rPr>
        <w:t>ZAMAWIAJĄCEMU</w:t>
      </w:r>
      <w:r w:rsidRPr="00C51790">
        <w:rPr>
          <w:sz w:val="22"/>
          <w:szCs w:val="22"/>
        </w:rPr>
        <w:t xml:space="preserve"> faktury ustrukturyzowane przy użyciu Krajowego Systemu  e-Faktur, zwanego dalej „</w:t>
      </w:r>
      <w:proofErr w:type="spellStart"/>
      <w:r w:rsidRPr="00C51790">
        <w:rPr>
          <w:sz w:val="22"/>
          <w:szCs w:val="22"/>
        </w:rPr>
        <w:t>KSeF</w:t>
      </w:r>
      <w:proofErr w:type="spellEnd"/>
      <w:r w:rsidRPr="00C51790">
        <w:rPr>
          <w:sz w:val="22"/>
          <w:szCs w:val="22"/>
        </w:rPr>
        <w:t xml:space="preserve">” zgodnie z obowiązującymi przepisami prawa. </w:t>
      </w:r>
    </w:p>
    <w:p w14:paraId="7848067B" w14:textId="77777777" w:rsidR="00C51790" w:rsidRPr="00C51790" w:rsidRDefault="00C51790">
      <w:pPr>
        <w:numPr>
          <w:ilvl w:val="0"/>
          <w:numId w:val="49"/>
        </w:numPr>
        <w:jc w:val="both"/>
        <w:rPr>
          <w:sz w:val="22"/>
          <w:szCs w:val="22"/>
        </w:rPr>
      </w:pPr>
      <w:r w:rsidRPr="00C51790">
        <w:rPr>
          <w:sz w:val="22"/>
          <w:szCs w:val="22"/>
        </w:rPr>
        <w:t>Fakturę ustrukturyzowaną należy wystawić:</w:t>
      </w:r>
    </w:p>
    <w:p w14:paraId="7E2D81E9" w14:textId="77777777" w:rsidR="00C51790" w:rsidRPr="00C51790" w:rsidRDefault="00C51790" w:rsidP="00C51790">
      <w:pPr>
        <w:jc w:val="both"/>
        <w:rPr>
          <w:sz w:val="22"/>
          <w:szCs w:val="22"/>
        </w:rPr>
      </w:pPr>
      <w:r w:rsidRPr="00C51790">
        <w:rPr>
          <w:sz w:val="22"/>
          <w:szCs w:val="22"/>
        </w:rPr>
        <w:t xml:space="preserve">        - dane nabywcy (</w:t>
      </w:r>
      <w:proofErr w:type="spellStart"/>
      <w:r w:rsidRPr="00C51790">
        <w:rPr>
          <w:sz w:val="22"/>
          <w:szCs w:val="22"/>
        </w:rPr>
        <w:t>schema</w:t>
      </w:r>
      <w:proofErr w:type="spellEnd"/>
      <w:r w:rsidRPr="00C51790">
        <w:rPr>
          <w:sz w:val="22"/>
          <w:szCs w:val="22"/>
        </w:rPr>
        <w:t xml:space="preserve"> Podmiot 2): Polska Grupa Górnicza S.A.,</w:t>
      </w:r>
    </w:p>
    <w:p w14:paraId="32DDB0C5" w14:textId="77777777" w:rsidR="00C51790" w:rsidRPr="00C51790" w:rsidRDefault="00C51790" w:rsidP="00C51790">
      <w:pPr>
        <w:jc w:val="both"/>
        <w:rPr>
          <w:sz w:val="22"/>
          <w:szCs w:val="22"/>
        </w:rPr>
      </w:pPr>
      <w:r w:rsidRPr="00C51790">
        <w:rPr>
          <w:sz w:val="22"/>
          <w:szCs w:val="22"/>
        </w:rPr>
        <w:t xml:space="preserve">                                                                    40-039 Katowice</w:t>
      </w:r>
    </w:p>
    <w:p w14:paraId="7DD34968" w14:textId="77777777" w:rsidR="00C51790" w:rsidRPr="00C51790" w:rsidRDefault="00C51790" w:rsidP="00C51790">
      <w:pPr>
        <w:jc w:val="both"/>
        <w:rPr>
          <w:sz w:val="22"/>
          <w:szCs w:val="22"/>
        </w:rPr>
      </w:pPr>
      <w:r w:rsidRPr="00C51790">
        <w:rPr>
          <w:sz w:val="22"/>
          <w:szCs w:val="22"/>
        </w:rPr>
        <w:t xml:space="preserve">                                                                     ul. Powstańców 30</w:t>
      </w:r>
    </w:p>
    <w:p w14:paraId="2DB424CD" w14:textId="77777777" w:rsidR="00C51790" w:rsidRPr="00C51790" w:rsidRDefault="00C51790" w:rsidP="00C51790">
      <w:pPr>
        <w:jc w:val="both"/>
        <w:rPr>
          <w:sz w:val="22"/>
          <w:szCs w:val="22"/>
        </w:rPr>
      </w:pPr>
      <w:r w:rsidRPr="00C51790">
        <w:rPr>
          <w:sz w:val="22"/>
          <w:szCs w:val="22"/>
        </w:rPr>
        <w:t xml:space="preserve">         - dane odbiorcy (</w:t>
      </w:r>
      <w:proofErr w:type="spellStart"/>
      <w:r w:rsidRPr="00C51790">
        <w:rPr>
          <w:sz w:val="22"/>
          <w:szCs w:val="22"/>
        </w:rPr>
        <w:t>schema</w:t>
      </w:r>
      <w:proofErr w:type="spellEnd"/>
      <w:r w:rsidRPr="00C51790">
        <w:rPr>
          <w:sz w:val="22"/>
          <w:szCs w:val="22"/>
        </w:rPr>
        <w:t xml:space="preserve"> Podmiot 3): Oddział …</w:t>
      </w:r>
    </w:p>
    <w:p w14:paraId="72F4966D" w14:textId="46D7A25F" w:rsidR="00C51790" w:rsidRPr="00C51790" w:rsidRDefault="00C51790">
      <w:pPr>
        <w:pStyle w:val="Akapitzlist"/>
        <w:numPr>
          <w:ilvl w:val="1"/>
          <w:numId w:val="67"/>
        </w:numPr>
        <w:jc w:val="both"/>
        <w:rPr>
          <w:sz w:val="22"/>
          <w:szCs w:val="22"/>
        </w:rPr>
      </w:pPr>
      <w:r w:rsidRPr="00C51790">
        <w:rPr>
          <w:sz w:val="22"/>
          <w:szCs w:val="22"/>
        </w:rPr>
        <w:t xml:space="preserve">W przypadku awarii </w:t>
      </w:r>
      <w:proofErr w:type="spellStart"/>
      <w:r w:rsidRPr="00C51790">
        <w:rPr>
          <w:sz w:val="22"/>
          <w:szCs w:val="22"/>
        </w:rPr>
        <w:t>KSeF</w:t>
      </w:r>
      <w:proofErr w:type="spellEnd"/>
      <w:r w:rsidRPr="00C51790">
        <w:rPr>
          <w:sz w:val="22"/>
          <w:szCs w:val="22"/>
        </w:rPr>
        <w:t xml:space="preserve"> </w:t>
      </w:r>
      <w:r w:rsidR="004B6732">
        <w:rPr>
          <w:b/>
          <w:bCs/>
          <w:sz w:val="22"/>
          <w:szCs w:val="22"/>
        </w:rPr>
        <w:t>WYKONAWCA</w:t>
      </w:r>
      <w:r w:rsidRPr="00C51790">
        <w:rPr>
          <w:b/>
          <w:bCs/>
          <w:sz w:val="22"/>
          <w:szCs w:val="22"/>
        </w:rPr>
        <w:t xml:space="preserve"> </w:t>
      </w:r>
      <w:r w:rsidRPr="00C51790">
        <w:rPr>
          <w:sz w:val="22"/>
          <w:szCs w:val="22"/>
        </w:rPr>
        <w:t xml:space="preserve">przesyła faktury </w:t>
      </w:r>
      <w:r w:rsidRPr="00C51790">
        <w:rPr>
          <w:b/>
          <w:bCs/>
          <w:sz w:val="22"/>
          <w:szCs w:val="22"/>
        </w:rPr>
        <w:t>ZAMAWIAJĄCEMU</w:t>
      </w:r>
      <w:r w:rsidRPr="00C51790">
        <w:rPr>
          <w:sz w:val="22"/>
          <w:szCs w:val="22"/>
        </w:rPr>
        <w:t xml:space="preserve"> w sposób z nim uzgodniony:</w:t>
      </w:r>
    </w:p>
    <w:p w14:paraId="2C3BB827" w14:textId="77777777" w:rsidR="00C51790" w:rsidRPr="00C51790" w:rsidRDefault="00C51790" w:rsidP="00C51790">
      <w:pPr>
        <w:ind w:left="426"/>
        <w:jc w:val="both"/>
        <w:rPr>
          <w:sz w:val="22"/>
          <w:szCs w:val="22"/>
        </w:rPr>
      </w:pPr>
      <w:r w:rsidRPr="00C51790">
        <w:rPr>
          <w:sz w:val="22"/>
          <w:szCs w:val="22"/>
        </w:rPr>
        <w:t>- wysyłka faktury w postaci papierowej: lub</w:t>
      </w:r>
    </w:p>
    <w:p w14:paraId="0A148105" w14:textId="77777777" w:rsidR="00C51790" w:rsidRPr="00C51790" w:rsidRDefault="00C51790" w:rsidP="00C51790">
      <w:pPr>
        <w:ind w:left="426"/>
        <w:jc w:val="both"/>
        <w:rPr>
          <w:sz w:val="22"/>
          <w:szCs w:val="22"/>
        </w:rPr>
      </w:pPr>
      <w:r w:rsidRPr="00C51790">
        <w:rPr>
          <w:sz w:val="22"/>
          <w:szCs w:val="22"/>
        </w:rPr>
        <w:t>- wysyłka pocztą elektroniczną zgodnie z podpisanym porozumieniem</w:t>
      </w:r>
    </w:p>
    <w:p w14:paraId="4FA64FEB" w14:textId="77777777" w:rsidR="00C51790" w:rsidRPr="00C51790" w:rsidRDefault="00C51790" w:rsidP="00C51790">
      <w:pPr>
        <w:ind w:firstLine="425"/>
        <w:jc w:val="both"/>
        <w:rPr>
          <w:b/>
          <w:bCs/>
          <w:sz w:val="22"/>
          <w:szCs w:val="22"/>
        </w:rPr>
      </w:pPr>
      <w:bookmarkStart w:id="138" w:name="_Hlk211863369"/>
      <w:r w:rsidRPr="00C51790">
        <w:rPr>
          <w:sz w:val="22"/>
          <w:szCs w:val="22"/>
        </w:rPr>
        <w:t>Wysłanie faktury drogą elektroniczną wymaga pisemnego uzgodnienia z ZAMAWIAJĄCYM</w:t>
      </w:r>
      <w:bookmarkEnd w:id="138"/>
      <w:r w:rsidRPr="00C51790">
        <w:rPr>
          <w:sz w:val="22"/>
          <w:szCs w:val="22"/>
        </w:rPr>
        <w:t xml:space="preserve">. </w:t>
      </w:r>
    </w:p>
    <w:p w14:paraId="3A54BF91" w14:textId="77777777" w:rsidR="00C51790" w:rsidRPr="00C51790" w:rsidRDefault="00C51790">
      <w:pPr>
        <w:pStyle w:val="Akapitzlist"/>
        <w:numPr>
          <w:ilvl w:val="0"/>
          <w:numId w:val="49"/>
        </w:numPr>
        <w:jc w:val="both"/>
        <w:rPr>
          <w:sz w:val="22"/>
          <w:szCs w:val="22"/>
        </w:rPr>
      </w:pPr>
      <w:r w:rsidRPr="00C51790">
        <w:rPr>
          <w:sz w:val="22"/>
          <w:szCs w:val="22"/>
        </w:rPr>
        <w:t xml:space="preserve">W przypadku gdy Sprzedawca nie podlega obowiązkowi wystawiania faktur w KSEF fakturę  </w:t>
      </w:r>
    </w:p>
    <w:p w14:paraId="6045E54E" w14:textId="77777777" w:rsidR="00C51790" w:rsidRPr="00C51790" w:rsidRDefault="00C51790" w:rsidP="00C51790">
      <w:pPr>
        <w:jc w:val="both"/>
        <w:rPr>
          <w:sz w:val="22"/>
          <w:szCs w:val="22"/>
        </w:rPr>
      </w:pPr>
      <w:r w:rsidRPr="00C51790">
        <w:rPr>
          <w:sz w:val="22"/>
          <w:szCs w:val="22"/>
        </w:rPr>
        <w:t xml:space="preserve">        należy  wystawić na adres:</w:t>
      </w:r>
    </w:p>
    <w:p w14:paraId="747AD40C" w14:textId="77777777" w:rsidR="00C51790" w:rsidRPr="00C51790" w:rsidRDefault="00C51790" w:rsidP="00C51790">
      <w:pPr>
        <w:jc w:val="center"/>
        <w:rPr>
          <w:sz w:val="22"/>
          <w:szCs w:val="22"/>
        </w:rPr>
      </w:pPr>
      <w:r w:rsidRPr="00C51790">
        <w:rPr>
          <w:sz w:val="22"/>
          <w:szCs w:val="22"/>
        </w:rPr>
        <w:t>Polska Grupa Górnicza S.A.</w:t>
      </w:r>
    </w:p>
    <w:p w14:paraId="2725D416" w14:textId="77777777" w:rsidR="00C51790" w:rsidRPr="00C51790" w:rsidRDefault="00C51790" w:rsidP="00C51790">
      <w:pPr>
        <w:jc w:val="center"/>
        <w:rPr>
          <w:sz w:val="22"/>
          <w:szCs w:val="22"/>
        </w:rPr>
      </w:pPr>
      <w:r w:rsidRPr="00C51790">
        <w:rPr>
          <w:sz w:val="22"/>
          <w:szCs w:val="22"/>
        </w:rPr>
        <w:t>40-039 Katowice</w:t>
      </w:r>
    </w:p>
    <w:p w14:paraId="7146100E" w14:textId="77777777" w:rsidR="00C51790" w:rsidRPr="00C51790" w:rsidRDefault="00C51790" w:rsidP="00C51790">
      <w:pPr>
        <w:jc w:val="center"/>
        <w:rPr>
          <w:sz w:val="22"/>
          <w:szCs w:val="22"/>
        </w:rPr>
      </w:pPr>
      <w:r w:rsidRPr="00C51790">
        <w:rPr>
          <w:sz w:val="22"/>
          <w:szCs w:val="22"/>
        </w:rPr>
        <w:t>ul. Powstańców 30</w:t>
      </w:r>
    </w:p>
    <w:p w14:paraId="27E2CE8A" w14:textId="77777777" w:rsidR="00C51790" w:rsidRPr="00C51790" w:rsidRDefault="00C51790" w:rsidP="00C51790">
      <w:pPr>
        <w:jc w:val="both"/>
        <w:rPr>
          <w:sz w:val="22"/>
          <w:szCs w:val="22"/>
        </w:rPr>
      </w:pPr>
      <w:r w:rsidRPr="00C51790">
        <w:rPr>
          <w:sz w:val="22"/>
          <w:szCs w:val="22"/>
        </w:rPr>
        <w:t xml:space="preserve">        oraz przesłać w formie papierowej na adres:</w:t>
      </w:r>
    </w:p>
    <w:p w14:paraId="431A5BE0" w14:textId="77777777" w:rsidR="00C51790" w:rsidRPr="00C51790" w:rsidRDefault="00C51790" w:rsidP="00C51790">
      <w:pPr>
        <w:jc w:val="center"/>
        <w:rPr>
          <w:sz w:val="22"/>
          <w:szCs w:val="22"/>
        </w:rPr>
      </w:pPr>
      <w:r w:rsidRPr="00C51790">
        <w:rPr>
          <w:sz w:val="22"/>
          <w:szCs w:val="22"/>
        </w:rPr>
        <w:t>Polska Grupa Górnicza S.A.</w:t>
      </w:r>
    </w:p>
    <w:p w14:paraId="65436EBF" w14:textId="77777777" w:rsidR="00C51790" w:rsidRPr="00C51790" w:rsidRDefault="00C51790" w:rsidP="00C51790">
      <w:pPr>
        <w:jc w:val="center"/>
        <w:rPr>
          <w:sz w:val="22"/>
          <w:szCs w:val="22"/>
        </w:rPr>
      </w:pPr>
      <w:r w:rsidRPr="00C51790">
        <w:rPr>
          <w:sz w:val="22"/>
          <w:szCs w:val="22"/>
        </w:rPr>
        <w:t>44-122 Gliwice,</w:t>
      </w:r>
    </w:p>
    <w:p w14:paraId="66FC9570" w14:textId="77777777" w:rsidR="00C51790" w:rsidRPr="00C51790" w:rsidRDefault="00C51790" w:rsidP="00C51790">
      <w:pPr>
        <w:jc w:val="center"/>
        <w:rPr>
          <w:sz w:val="22"/>
          <w:szCs w:val="22"/>
        </w:rPr>
      </w:pPr>
      <w:r w:rsidRPr="00C51790">
        <w:rPr>
          <w:sz w:val="22"/>
          <w:szCs w:val="22"/>
        </w:rPr>
        <w:t>ul. Jasna 8</w:t>
      </w:r>
    </w:p>
    <w:p w14:paraId="02FDD3CA" w14:textId="77777777" w:rsidR="00C51790" w:rsidRPr="00C51790" w:rsidRDefault="00C51790" w:rsidP="00C51790">
      <w:pPr>
        <w:jc w:val="center"/>
        <w:rPr>
          <w:sz w:val="22"/>
          <w:szCs w:val="22"/>
        </w:rPr>
      </w:pPr>
      <w:r w:rsidRPr="00C51790">
        <w:rPr>
          <w:sz w:val="22"/>
          <w:szCs w:val="22"/>
        </w:rPr>
        <w:t>lub</w:t>
      </w:r>
    </w:p>
    <w:p w14:paraId="5EB2A7A6" w14:textId="77777777" w:rsidR="00C51790" w:rsidRPr="00C51790" w:rsidRDefault="00C51790" w:rsidP="00C51790">
      <w:pPr>
        <w:jc w:val="center"/>
        <w:rPr>
          <w:sz w:val="22"/>
          <w:szCs w:val="22"/>
        </w:rPr>
      </w:pPr>
      <w:r w:rsidRPr="00C51790">
        <w:rPr>
          <w:sz w:val="22"/>
          <w:szCs w:val="22"/>
        </w:rPr>
        <w:t>w formie elektronicznej zgodnie z podpisanym Porozumieniem w sprawie przesyłania faktur</w:t>
      </w:r>
    </w:p>
    <w:p w14:paraId="06D67F26" w14:textId="77777777" w:rsidR="00C51790" w:rsidRPr="00C51790" w:rsidRDefault="00C51790" w:rsidP="00C51790">
      <w:pPr>
        <w:jc w:val="center"/>
        <w:rPr>
          <w:sz w:val="22"/>
          <w:szCs w:val="22"/>
        </w:rPr>
      </w:pPr>
      <w:r w:rsidRPr="00C51790">
        <w:rPr>
          <w:sz w:val="22"/>
          <w:szCs w:val="22"/>
        </w:rPr>
        <w:t>drogą elektroniczną.</w:t>
      </w:r>
    </w:p>
    <w:p w14:paraId="6DD8983D" w14:textId="77777777" w:rsidR="00C51790" w:rsidRPr="00C51790" w:rsidRDefault="00C51790">
      <w:pPr>
        <w:numPr>
          <w:ilvl w:val="0"/>
          <w:numId w:val="49"/>
        </w:numPr>
        <w:jc w:val="both"/>
        <w:rPr>
          <w:sz w:val="22"/>
          <w:szCs w:val="22"/>
        </w:rPr>
      </w:pPr>
      <w:r w:rsidRPr="00C51790">
        <w:rPr>
          <w:sz w:val="22"/>
          <w:szCs w:val="22"/>
        </w:rPr>
        <w:lastRenderedPageBreak/>
        <w:t>Faktury muszą zostać sporządzone w języku polskim i zawierać numer, pod którym Umowa została wpisana do elektronicznego rejestru umów Zamawiającego.</w:t>
      </w:r>
    </w:p>
    <w:p w14:paraId="29554849" w14:textId="77777777" w:rsidR="00C51790" w:rsidRPr="00C51790" w:rsidRDefault="00C51790">
      <w:pPr>
        <w:numPr>
          <w:ilvl w:val="0"/>
          <w:numId w:val="49"/>
        </w:numPr>
        <w:jc w:val="both"/>
        <w:rPr>
          <w:sz w:val="22"/>
          <w:szCs w:val="22"/>
        </w:rPr>
      </w:pPr>
      <w:r w:rsidRPr="00C51790">
        <w:rPr>
          <w:sz w:val="22"/>
          <w:szCs w:val="22"/>
        </w:rPr>
        <w:t>Faktury będą wystawiane w walucie polskiej. Wszelkie płatności dokonywane będą w walucie polskiej.</w:t>
      </w:r>
    </w:p>
    <w:p w14:paraId="47C2D031" w14:textId="77777777" w:rsidR="00C51790" w:rsidRPr="00C51790" w:rsidRDefault="00C51790">
      <w:pPr>
        <w:numPr>
          <w:ilvl w:val="0"/>
          <w:numId w:val="49"/>
        </w:numPr>
        <w:jc w:val="both"/>
        <w:rPr>
          <w:sz w:val="22"/>
          <w:szCs w:val="22"/>
        </w:rPr>
      </w:pPr>
      <w:r w:rsidRPr="00C51790">
        <w:rPr>
          <w:sz w:val="22"/>
          <w:szCs w:val="22"/>
        </w:rPr>
        <w:t>Przy zapłacie zobowiązania wynikającego z umowy, Zamawiający zastrzega sobie prawo wskazania tytułu płatności (numeru faktury).</w:t>
      </w:r>
    </w:p>
    <w:p w14:paraId="17B9C012" w14:textId="77777777" w:rsidR="00C51790" w:rsidRPr="00C51790" w:rsidRDefault="00C51790">
      <w:pPr>
        <w:numPr>
          <w:ilvl w:val="0"/>
          <w:numId w:val="49"/>
        </w:numPr>
        <w:jc w:val="both"/>
        <w:rPr>
          <w:sz w:val="22"/>
          <w:szCs w:val="22"/>
        </w:rPr>
      </w:pPr>
      <w:r w:rsidRPr="00C5179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51790">
        <w:rPr>
          <w:sz w:val="22"/>
          <w:szCs w:val="22"/>
        </w:rPr>
        <w:t>późn</w:t>
      </w:r>
      <w:proofErr w:type="spellEnd"/>
      <w:r w:rsidRPr="00C51790">
        <w:rPr>
          <w:sz w:val="22"/>
          <w:szCs w:val="22"/>
        </w:rPr>
        <w:t>. zm.).</w:t>
      </w:r>
    </w:p>
    <w:p w14:paraId="4C0A24F7" w14:textId="77777777" w:rsidR="00C51790" w:rsidRPr="00C51790" w:rsidRDefault="00C51790">
      <w:pPr>
        <w:numPr>
          <w:ilvl w:val="0"/>
          <w:numId w:val="49"/>
        </w:numPr>
        <w:jc w:val="both"/>
        <w:rPr>
          <w:sz w:val="22"/>
          <w:szCs w:val="22"/>
        </w:rPr>
      </w:pPr>
      <w:r w:rsidRPr="00C51790">
        <w:rPr>
          <w:sz w:val="22"/>
          <w:szCs w:val="22"/>
        </w:rPr>
        <w:t xml:space="preserve">Wykonawca składa oświadczenie o posiadaniu statusu </w:t>
      </w:r>
      <w:proofErr w:type="spellStart"/>
      <w:r w:rsidRPr="00C51790">
        <w:rPr>
          <w:sz w:val="22"/>
          <w:szCs w:val="22"/>
        </w:rPr>
        <w:t>mikroprzedsiębiorcy</w:t>
      </w:r>
      <w:proofErr w:type="spellEnd"/>
      <w:r w:rsidRPr="00C51790">
        <w:rPr>
          <w:sz w:val="22"/>
          <w:szCs w:val="22"/>
        </w:rPr>
        <w:t xml:space="preserve">, małego przedsiębiorcy, średniego przedsiębiorcy, dużego przedsiębiorcy, które stanowiło będzie </w:t>
      </w:r>
      <w:r w:rsidRPr="00C51790">
        <w:rPr>
          <w:b/>
          <w:bCs/>
          <w:sz w:val="22"/>
          <w:szCs w:val="22"/>
        </w:rPr>
        <w:t>Załącznik nr 4 do Umowy</w:t>
      </w:r>
      <w:r w:rsidRPr="00C51790">
        <w:rPr>
          <w:sz w:val="22"/>
          <w:szCs w:val="22"/>
        </w:rPr>
        <w:t xml:space="preserve">. </w:t>
      </w:r>
    </w:p>
    <w:p w14:paraId="3C38FAF0" w14:textId="77777777" w:rsidR="00C51790" w:rsidRPr="00C51790" w:rsidRDefault="00C51790">
      <w:pPr>
        <w:numPr>
          <w:ilvl w:val="0"/>
          <w:numId w:val="49"/>
        </w:numPr>
        <w:jc w:val="both"/>
        <w:rPr>
          <w:sz w:val="22"/>
          <w:szCs w:val="22"/>
        </w:rPr>
      </w:pPr>
      <w:r w:rsidRPr="00C51790">
        <w:rPr>
          <w:sz w:val="22"/>
          <w:szCs w:val="22"/>
        </w:rPr>
        <w:t xml:space="preserve">Termin płatności faktur ustrukturyzowanych dokumentujących zobowiązania wynikające z Umowy wynosi </w:t>
      </w:r>
      <w:r w:rsidRPr="007A2BE5">
        <w:rPr>
          <w:b/>
          <w:bCs/>
          <w:sz w:val="22"/>
          <w:szCs w:val="22"/>
        </w:rPr>
        <w:t>30 dni</w:t>
      </w:r>
      <w:r w:rsidRPr="007A2BE5">
        <w:rPr>
          <w:sz w:val="22"/>
          <w:szCs w:val="22"/>
        </w:rPr>
        <w:t xml:space="preserve"> </w:t>
      </w:r>
      <w:r w:rsidRPr="007A2BE5">
        <w:rPr>
          <w:b/>
          <w:bCs/>
          <w:sz w:val="22"/>
          <w:szCs w:val="22"/>
        </w:rPr>
        <w:t>od daty otrzymania faktury w KSEF</w:t>
      </w:r>
      <w:r w:rsidRPr="00C51790">
        <w:rPr>
          <w:sz w:val="22"/>
          <w:szCs w:val="22"/>
        </w:rPr>
        <w:t xml:space="preserve">. Za datę otrzymania faktury uznaje się datę, którą przyjmuje w tym zakresie ustawa o VAT. </w:t>
      </w:r>
      <w:r w:rsidRPr="00C51790">
        <w:rPr>
          <w:sz w:val="24"/>
          <w:szCs w:val="24"/>
        </w:rPr>
        <w:t xml:space="preserve">Termin płatności  faktur wystawionych </w:t>
      </w:r>
      <w:r w:rsidRPr="00C51790">
        <w:rPr>
          <w:b/>
          <w:bCs/>
          <w:sz w:val="24"/>
          <w:szCs w:val="24"/>
        </w:rPr>
        <w:t xml:space="preserve">poza KSEF </w:t>
      </w:r>
      <w:r w:rsidRPr="007A2BE5">
        <w:rPr>
          <w:b/>
          <w:bCs/>
          <w:sz w:val="24"/>
          <w:szCs w:val="24"/>
        </w:rPr>
        <w:t>wynosi 30 dni</w:t>
      </w:r>
      <w:r w:rsidRPr="007A2BE5">
        <w:rPr>
          <w:sz w:val="24"/>
          <w:szCs w:val="24"/>
        </w:rPr>
        <w:t xml:space="preserve"> </w:t>
      </w:r>
      <w:r w:rsidRPr="00C51790">
        <w:rPr>
          <w:sz w:val="24"/>
          <w:szCs w:val="24"/>
        </w:rPr>
        <w:t>od daty wpływu faktury do Zamawiającego.</w:t>
      </w:r>
    </w:p>
    <w:p w14:paraId="70FF8F8B" w14:textId="77777777" w:rsidR="00C51790" w:rsidRPr="00C51790" w:rsidRDefault="00C51790">
      <w:pPr>
        <w:numPr>
          <w:ilvl w:val="0"/>
          <w:numId w:val="49"/>
        </w:numPr>
        <w:jc w:val="both"/>
        <w:rPr>
          <w:sz w:val="22"/>
          <w:szCs w:val="22"/>
        </w:rPr>
      </w:pPr>
      <w:r w:rsidRPr="00C51790">
        <w:rPr>
          <w:sz w:val="22"/>
          <w:szCs w:val="22"/>
        </w:rPr>
        <w:t>Jako termin zapłaty przyjmuje się datę obciążenia rachunku bankowego Zamawiającego.</w:t>
      </w:r>
    </w:p>
    <w:p w14:paraId="1732B6D8" w14:textId="77777777" w:rsidR="00C51790" w:rsidRPr="00C51790" w:rsidRDefault="00C51790">
      <w:pPr>
        <w:pStyle w:val="Tekstpodstawowy"/>
        <w:numPr>
          <w:ilvl w:val="0"/>
          <w:numId w:val="49"/>
        </w:numPr>
        <w:spacing w:after="0"/>
        <w:jc w:val="both"/>
        <w:rPr>
          <w:sz w:val="22"/>
          <w:szCs w:val="22"/>
        </w:rPr>
      </w:pPr>
      <w:r w:rsidRPr="00C5179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F9D2CF3" w14:textId="77777777" w:rsidR="00C51790" w:rsidRPr="00C51790" w:rsidRDefault="00C51790">
      <w:pPr>
        <w:numPr>
          <w:ilvl w:val="0"/>
          <w:numId w:val="49"/>
        </w:numPr>
        <w:jc w:val="both"/>
        <w:rPr>
          <w:sz w:val="22"/>
          <w:szCs w:val="22"/>
        </w:rPr>
      </w:pPr>
      <w:r w:rsidRPr="00C51790">
        <w:rPr>
          <w:sz w:val="22"/>
          <w:szCs w:val="22"/>
        </w:rPr>
        <w:t xml:space="preserve">Zapłata faktury korygującej nastąpi w terminie 30 dni od daty otrzymania faktury w </w:t>
      </w:r>
      <w:proofErr w:type="spellStart"/>
      <w:r w:rsidRPr="00C51790">
        <w:rPr>
          <w:sz w:val="22"/>
          <w:szCs w:val="22"/>
        </w:rPr>
        <w:t>KSeF</w:t>
      </w:r>
      <w:proofErr w:type="spellEnd"/>
      <w:r w:rsidRPr="00C51790">
        <w:rPr>
          <w:sz w:val="22"/>
          <w:szCs w:val="22"/>
        </w:rPr>
        <w:t xml:space="preserve"> przez ZAMAWIAJĄCEGO, a w przypadku faktur wystawionych poza </w:t>
      </w:r>
      <w:proofErr w:type="spellStart"/>
      <w:r w:rsidRPr="00C51790">
        <w:rPr>
          <w:sz w:val="22"/>
          <w:szCs w:val="22"/>
        </w:rPr>
        <w:t>KSeF</w:t>
      </w:r>
      <w:proofErr w:type="spellEnd"/>
      <w:r w:rsidRPr="00C51790">
        <w:rPr>
          <w:sz w:val="22"/>
          <w:szCs w:val="22"/>
        </w:rPr>
        <w:t xml:space="preserve"> termin płatności wynosi 30 dni od daty otrzymania faktury  poza </w:t>
      </w:r>
      <w:proofErr w:type="spellStart"/>
      <w:r w:rsidRPr="00C51790">
        <w:rPr>
          <w:sz w:val="22"/>
          <w:szCs w:val="22"/>
        </w:rPr>
        <w:t>KSeF</w:t>
      </w:r>
      <w:proofErr w:type="spellEnd"/>
      <w:r w:rsidRPr="00C51790">
        <w:rPr>
          <w:sz w:val="22"/>
          <w:szCs w:val="22"/>
        </w:rPr>
        <w:t xml:space="preserve"> w formie uzgodnionej przez strony transakcji.   jednak nie wcześniej niż w terminie płatności faktury pierwotnej.</w:t>
      </w:r>
    </w:p>
    <w:p w14:paraId="1BD22DC3" w14:textId="77777777" w:rsidR="00C51790" w:rsidRPr="00C51790" w:rsidRDefault="00C51790">
      <w:pPr>
        <w:numPr>
          <w:ilvl w:val="0"/>
          <w:numId w:val="49"/>
        </w:numPr>
        <w:jc w:val="both"/>
        <w:rPr>
          <w:sz w:val="22"/>
          <w:szCs w:val="22"/>
        </w:rPr>
      </w:pPr>
      <w:r w:rsidRPr="00C51790">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69325041" w14:textId="77777777" w:rsidR="00C51790" w:rsidRPr="00C51790" w:rsidRDefault="00C51790">
      <w:pPr>
        <w:numPr>
          <w:ilvl w:val="0"/>
          <w:numId w:val="49"/>
        </w:numPr>
        <w:jc w:val="both"/>
        <w:rPr>
          <w:sz w:val="22"/>
          <w:szCs w:val="22"/>
        </w:rPr>
      </w:pPr>
      <w:r w:rsidRPr="00C51790">
        <w:rPr>
          <w:sz w:val="22"/>
          <w:szCs w:val="22"/>
        </w:rPr>
        <w:t>Jeżeli do przedmiotu zamówienia</w:t>
      </w:r>
      <w:r w:rsidRPr="00C51790">
        <w:rPr>
          <w:color w:val="FF0000"/>
          <w:sz w:val="22"/>
          <w:szCs w:val="22"/>
        </w:rPr>
        <w:t xml:space="preserve"> </w:t>
      </w:r>
      <w:r w:rsidRPr="00C51790">
        <w:rPr>
          <w:sz w:val="22"/>
          <w:szCs w:val="22"/>
        </w:rPr>
        <w:t xml:space="preserve">będą miały zastosowanie przepisy o podatku od towarów </w:t>
      </w:r>
      <w:r w:rsidRPr="00C51790">
        <w:rPr>
          <w:sz w:val="22"/>
          <w:szCs w:val="22"/>
        </w:rPr>
        <w:br/>
        <w:t>i usług ustanawiające mechanizm podzielonej płatności Strony obowiązują się uwzględnić ten mechanizm w rozliczaniu Umowy.</w:t>
      </w:r>
    </w:p>
    <w:p w14:paraId="4A3DB337" w14:textId="77777777" w:rsidR="00C51790" w:rsidRPr="00C51790" w:rsidRDefault="00C51790">
      <w:pPr>
        <w:pStyle w:val="Akapitzlist"/>
        <w:numPr>
          <w:ilvl w:val="0"/>
          <w:numId w:val="49"/>
        </w:numPr>
        <w:contextualSpacing w:val="0"/>
        <w:jc w:val="both"/>
        <w:rPr>
          <w:sz w:val="22"/>
        </w:rPr>
      </w:pPr>
      <w:r w:rsidRPr="00C51790">
        <w:rPr>
          <w:sz w:val="22"/>
        </w:rPr>
        <w:t xml:space="preserve">Zgodnie z przepisami polskiego prawa podatkowego: ustawa z dnia 26 lipca 1991 r. o podatku dochodowym od osób fizycznych (dalej: </w:t>
      </w:r>
      <w:proofErr w:type="spellStart"/>
      <w:r w:rsidRPr="00C51790">
        <w:rPr>
          <w:sz w:val="22"/>
        </w:rPr>
        <w:t>updof</w:t>
      </w:r>
      <w:proofErr w:type="spellEnd"/>
      <w:r w:rsidRPr="00C51790">
        <w:rPr>
          <w:sz w:val="22"/>
        </w:rPr>
        <w:t xml:space="preserve">) oraz ustawa z dnia 15 lutego 1992 r. o podatku dochodowym od osób prawnych (dalej: </w:t>
      </w:r>
      <w:proofErr w:type="spellStart"/>
      <w:r w:rsidRPr="00C51790">
        <w:rPr>
          <w:sz w:val="22"/>
        </w:rPr>
        <w:t>updop</w:t>
      </w:r>
      <w:proofErr w:type="spellEnd"/>
      <w:r w:rsidRPr="00C51790">
        <w:rPr>
          <w:sz w:val="22"/>
        </w:rPr>
        <w:t xml:space="preserve">), w stosunku do dochodów uzyskiwanych przez firmę zagraniczną na terytorium Polski, w momencie wypłaty należności wynikających z umowy, na podstawie art. 26 ust. 1 </w:t>
      </w:r>
      <w:proofErr w:type="spellStart"/>
      <w:r w:rsidRPr="00C51790">
        <w:rPr>
          <w:sz w:val="22"/>
        </w:rPr>
        <w:t>updop</w:t>
      </w:r>
      <w:proofErr w:type="spellEnd"/>
      <w:r w:rsidRPr="00C51790">
        <w:rPr>
          <w:sz w:val="22"/>
        </w:rPr>
        <w:t xml:space="preserve"> oraz 41 ust. 4 </w:t>
      </w:r>
      <w:proofErr w:type="spellStart"/>
      <w:r w:rsidRPr="00C51790">
        <w:rPr>
          <w:sz w:val="22"/>
        </w:rPr>
        <w:t>updof</w:t>
      </w:r>
      <w:proofErr w:type="spellEnd"/>
      <w:r w:rsidRPr="00C51790">
        <w:rPr>
          <w:sz w:val="22"/>
        </w:rPr>
        <w:t xml:space="preserve">, na Zamawiającym ciąży obowiązek poboru zryczałtowanego podatku dochodowego od tych wypłat, zwanego podatkiem </w:t>
      </w:r>
      <w:r w:rsidRPr="00C51790">
        <w:rPr>
          <w:sz w:val="22"/>
        </w:rPr>
        <w:br/>
        <w:t>u źródła. Wypłata należności wynikających z umowy, zostanie każdorazowo pomniejszona o wartość pobranego podatku u źródła.</w:t>
      </w:r>
    </w:p>
    <w:p w14:paraId="3C112A82" w14:textId="77777777" w:rsidR="00C51790" w:rsidRPr="00C51790" w:rsidRDefault="00C51790">
      <w:pPr>
        <w:pStyle w:val="Akapitzlist"/>
        <w:numPr>
          <w:ilvl w:val="0"/>
          <w:numId w:val="49"/>
        </w:numPr>
        <w:contextualSpacing w:val="0"/>
        <w:jc w:val="both"/>
        <w:rPr>
          <w:sz w:val="22"/>
          <w:szCs w:val="22"/>
        </w:rPr>
      </w:pPr>
      <w:r w:rsidRPr="00C51790">
        <w:rPr>
          <w:sz w:val="22"/>
          <w:szCs w:val="22"/>
        </w:rPr>
        <w:t xml:space="preserve">Na podstawie art.29 ust.2 </w:t>
      </w:r>
      <w:proofErr w:type="spellStart"/>
      <w:r w:rsidRPr="00C51790">
        <w:rPr>
          <w:sz w:val="22"/>
          <w:szCs w:val="22"/>
        </w:rPr>
        <w:t>updof</w:t>
      </w:r>
      <w:proofErr w:type="spellEnd"/>
      <w:r w:rsidRPr="00C51790">
        <w:rPr>
          <w:sz w:val="22"/>
          <w:szCs w:val="22"/>
        </w:rPr>
        <w:t xml:space="preserve"> oraz art.22a </w:t>
      </w:r>
      <w:proofErr w:type="spellStart"/>
      <w:r w:rsidRPr="00C51790">
        <w:rPr>
          <w:sz w:val="22"/>
          <w:szCs w:val="22"/>
        </w:rPr>
        <w:t>updop</w:t>
      </w:r>
      <w:proofErr w:type="spellEnd"/>
      <w:r w:rsidRPr="00C51790">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C51790">
        <w:rPr>
          <w:sz w:val="22"/>
          <w:szCs w:val="22"/>
        </w:rPr>
        <w:t>updop</w:t>
      </w:r>
      <w:proofErr w:type="spellEnd"/>
      <w:r w:rsidRPr="00C51790">
        <w:rPr>
          <w:sz w:val="22"/>
          <w:szCs w:val="22"/>
        </w:rPr>
        <w:t xml:space="preserve"> oraz 5a pkt. 33d </w:t>
      </w:r>
      <w:proofErr w:type="spellStart"/>
      <w:r w:rsidRPr="00C51790">
        <w:rPr>
          <w:sz w:val="22"/>
          <w:szCs w:val="22"/>
        </w:rPr>
        <w:t>updof</w:t>
      </w:r>
      <w:proofErr w:type="spellEnd"/>
      <w:r w:rsidRPr="00C51790">
        <w:rPr>
          <w:sz w:val="22"/>
          <w:szCs w:val="22"/>
        </w:rPr>
        <w:t xml:space="preserve">).  Zastosowanie stawki podatku wynikającej z właściwej umowy w sprawie </w:t>
      </w:r>
      <w:r w:rsidRPr="00C51790">
        <w:rPr>
          <w:sz w:val="22"/>
          <w:szCs w:val="22"/>
        </w:rPr>
        <w:lastRenderedPageBreak/>
        <w:t>unikania podwójnego opodatkowania albo niepobranie podatku zgodnie z taką umową będzie możliwe pod warunkiem przedstawienia właściwych dokumentów.</w:t>
      </w:r>
    </w:p>
    <w:p w14:paraId="79989BC8" w14:textId="77777777" w:rsidR="00C51790" w:rsidRPr="00C51790" w:rsidRDefault="00C51790">
      <w:pPr>
        <w:numPr>
          <w:ilvl w:val="0"/>
          <w:numId w:val="49"/>
        </w:numPr>
        <w:jc w:val="both"/>
        <w:rPr>
          <w:sz w:val="22"/>
          <w:szCs w:val="22"/>
        </w:rPr>
      </w:pPr>
      <w:r w:rsidRPr="00C51790">
        <w:rPr>
          <w:sz w:val="22"/>
          <w:szCs w:val="22"/>
        </w:rPr>
        <w:t>Dla prawidłowego określenia obowiązku podatkowego, w przypadku gdy Zamawiający udzieli zamówienia firmie zagranicznej Zamawiający wymaga złożenia:</w:t>
      </w:r>
    </w:p>
    <w:p w14:paraId="6E9D50B3" w14:textId="77777777" w:rsidR="00C51790" w:rsidRPr="00C51790" w:rsidRDefault="00C51790">
      <w:pPr>
        <w:numPr>
          <w:ilvl w:val="1"/>
          <w:numId w:val="49"/>
        </w:numPr>
        <w:jc w:val="both"/>
        <w:rPr>
          <w:sz w:val="22"/>
          <w:szCs w:val="22"/>
        </w:rPr>
      </w:pPr>
      <w:r w:rsidRPr="00C51790">
        <w:rPr>
          <w:sz w:val="22"/>
          <w:szCs w:val="22"/>
        </w:rPr>
        <w:t>zaświadczenia o miejscu zamieszkania lub siedziby (certyfikat rezydencji) w postaci oryginału lub kopii nie budzącej uzasadnionych wątpliwości co do zgodności ze stanem faktycznym;</w:t>
      </w:r>
    </w:p>
    <w:p w14:paraId="242DC569" w14:textId="77777777" w:rsidR="00C51790" w:rsidRPr="00C51790" w:rsidRDefault="00C51790">
      <w:pPr>
        <w:numPr>
          <w:ilvl w:val="1"/>
          <w:numId w:val="49"/>
        </w:numPr>
        <w:jc w:val="both"/>
        <w:rPr>
          <w:sz w:val="22"/>
          <w:szCs w:val="22"/>
        </w:rPr>
      </w:pPr>
      <w:r w:rsidRPr="00C51790">
        <w:rPr>
          <w:sz w:val="22"/>
          <w:szCs w:val="22"/>
        </w:rPr>
        <w:t xml:space="preserve">Oświadczenia czy Wykonawca posiada na terenie Rzeczpospolitej Polskiej zakład </w:t>
      </w:r>
      <w:r w:rsidRPr="00C51790">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0AFB13A8" w14:textId="77777777" w:rsidR="00C51790" w:rsidRPr="00C51790" w:rsidRDefault="00C51790">
      <w:pPr>
        <w:numPr>
          <w:ilvl w:val="1"/>
          <w:numId w:val="49"/>
        </w:numPr>
        <w:jc w:val="both"/>
        <w:rPr>
          <w:sz w:val="22"/>
          <w:szCs w:val="22"/>
        </w:rPr>
      </w:pPr>
      <w:r w:rsidRPr="00C51790">
        <w:rPr>
          <w:sz w:val="22"/>
          <w:szCs w:val="22"/>
        </w:rPr>
        <w:t xml:space="preserve">Oświadczenia dla celów podatku u źródła - potwierdzającego rzeczywistego właściciela należności wynikającej z zawartej Umowy a wypłacanej przez PGG SA według wzoru stanowiącego </w:t>
      </w:r>
      <w:r w:rsidRPr="00C51790">
        <w:rPr>
          <w:b/>
          <w:bCs/>
          <w:sz w:val="22"/>
          <w:szCs w:val="22"/>
        </w:rPr>
        <w:t>Załącznik nr 5 do Umowy.</w:t>
      </w:r>
    </w:p>
    <w:p w14:paraId="5D2DC495" w14:textId="77777777" w:rsidR="00C51790" w:rsidRPr="00C51790" w:rsidRDefault="00C51790" w:rsidP="00C51790">
      <w:pPr>
        <w:ind w:left="360"/>
        <w:jc w:val="both"/>
        <w:rPr>
          <w:sz w:val="22"/>
          <w:szCs w:val="22"/>
        </w:rPr>
      </w:pPr>
      <w:r w:rsidRPr="00C51790">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C51790">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3FDB7CF1" w14:textId="77777777" w:rsidR="00C51790" w:rsidRPr="00C51790" w:rsidRDefault="00C51790">
      <w:pPr>
        <w:pStyle w:val="Akapitzlist"/>
        <w:numPr>
          <w:ilvl w:val="0"/>
          <w:numId w:val="49"/>
        </w:numPr>
        <w:ind w:left="360"/>
        <w:jc w:val="both"/>
        <w:rPr>
          <w:sz w:val="22"/>
          <w:szCs w:val="22"/>
        </w:rPr>
      </w:pPr>
      <w:r w:rsidRPr="00C51790">
        <w:rPr>
          <w:sz w:val="22"/>
        </w:rPr>
        <w:t xml:space="preserve">Jeżeli  Wykonawcą jest podmiot powiązany w rozumieniu art. 11a ust 1 pkt.4 </w:t>
      </w:r>
      <w:proofErr w:type="spellStart"/>
      <w:r w:rsidRPr="00C51790">
        <w:rPr>
          <w:sz w:val="22"/>
        </w:rPr>
        <w:t>updop</w:t>
      </w:r>
      <w:proofErr w:type="spellEnd"/>
      <w:r w:rsidRPr="00C51790">
        <w:rPr>
          <w:sz w:val="22"/>
        </w:rPr>
        <w:t xml:space="preserve"> lub art. 23m ust.1 pkt.5 </w:t>
      </w:r>
      <w:proofErr w:type="spellStart"/>
      <w:r w:rsidRPr="00C51790">
        <w:rPr>
          <w:sz w:val="22"/>
        </w:rPr>
        <w:t>updof</w:t>
      </w:r>
      <w:proofErr w:type="spellEnd"/>
      <w:r w:rsidRPr="00C51790">
        <w:rPr>
          <w:sz w:val="22"/>
        </w:rPr>
        <w:t xml:space="preserve"> oraz gdy łączna kwota należności wypłacanych w roku podatkowym przekracza kwotę o której mowa w art. 26 ust 2e </w:t>
      </w:r>
      <w:proofErr w:type="spellStart"/>
      <w:r w:rsidRPr="00C51790">
        <w:rPr>
          <w:sz w:val="22"/>
        </w:rPr>
        <w:t>updop</w:t>
      </w:r>
      <w:proofErr w:type="spellEnd"/>
      <w:r w:rsidRPr="00C51790">
        <w:rPr>
          <w:sz w:val="22"/>
        </w:rPr>
        <w:t xml:space="preserve"> oraz art. 41 ust 12 </w:t>
      </w:r>
      <w:proofErr w:type="spellStart"/>
      <w:r w:rsidRPr="00C51790">
        <w:rPr>
          <w:sz w:val="22"/>
        </w:rPr>
        <w:t>updof</w:t>
      </w:r>
      <w:proofErr w:type="spellEnd"/>
      <w:r w:rsidRPr="00C51790">
        <w:rPr>
          <w:sz w:val="22"/>
        </w:rPr>
        <w:t xml:space="preserve">, Zamawiający w dniu dokonania wypłaty jest zobowiązany pobrać zryczałtowany podatek od nadwyżki ponad tą kwotę  wg stawki określonej w art.21 ust.1 pkt 1 </w:t>
      </w:r>
      <w:proofErr w:type="spellStart"/>
      <w:r w:rsidRPr="00C51790">
        <w:rPr>
          <w:sz w:val="22"/>
        </w:rPr>
        <w:t>updop</w:t>
      </w:r>
      <w:proofErr w:type="spellEnd"/>
      <w:r w:rsidRPr="00C51790">
        <w:rPr>
          <w:sz w:val="22"/>
        </w:rPr>
        <w:t xml:space="preserve"> oraz art. 29 ust.1 pkt.1 </w:t>
      </w:r>
      <w:proofErr w:type="spellStart"/>
      <w:r w:rsidRPr="00C51790">
        <w:rPr>
          <w:sz w:val="22"/>
        </w:rPr>
        <w:t>updof</w:t>
      </w:r>
      <w:proofErr w:type="spellEnd"/>
      <w:r w:rsidRPr="00C51790">
        <w:rPr>
          <w:sz w:val="22"/>
        </w:rPr>
        <w:t>.</w:t>
      </w:r>
    </w:p>
    <w:p w14:paraId="7CB8AE70" w14:textId="2568978D" w:rsidR="00C51790" w:rsidRPr="00224007" w:rsidRDefault="00C51790" w:rsidP="009B43EC">
      <w:pPr>
        <w:jc w:val="both"/>
        <w:rPr>
          <w:strike/>
          <w:sz w:val="22"/>
          <w:szCs w:val="22"/>
        </w:rPr>
      </w:pPr>
      <w:r w:rsidRPr="00224007">
        <w:rPr>
          <w:strike/>
          <w:sz w:val="22"/>
          <w:szCs w:val="22"/>
        </w:rPr>
        <w:t xml:space="preserve"> </w:t>
      </w:r>
    </w:p>
    <w:p w14:paraId="66737EEC" w14:textId="77777777" w:rsidR="000C23F8" w:rsidRPr="00B4009C" w:rsidRDefault="000C23F8" w:rsidP="000C23F8">
      <w:pPr>
        <w:pStyle w:val="Nagwek2"/>
      </w:pPr>
      <w:bookmarkStart w:id="139" w:name="_Toc225340739"/>
      <w:r w:rsidRPr="00B4009C">
        <w:t>§ 5. Termin realizacji</w:t>
      </w:r>
      <w:bookmarkEnd w:id="133"/>
      <w:bookmarkEnd w:id="134"/>
      <w:bookmarkEnd w:id="135"/>
      <w:bookmarkEnd w:id="136"/>
      <w:bookmarkEnd w:id="139"/>
    </w:p>
    <w:p w14:paraId="77D91852" w14:textId="7D300489" w:rsidR="000C23F8" w:rsidRPr="00B4009C" w:rsidRDefault="000C23F8">
      <w:pPr>
        <w:numPr>
          <w:ilvl w:val="0"/>
          <w:numId w:val="35"/>
        </w:numPr>
        <w:spacing w:before="120" w:after="160" w:line="259" w:lineRule="auto"/>
        <w:contextualSpacing/>
        <w:jc w:val="both"/>
        <w:rPr>
          <w:i/>
          <w:iCs/>
          <w:sz w:val="22"/>
          <w:szCs w:val="22"/>
        </w:rPr>
      </w:pPr>
      <w:r w:rsidRPr="00B4009C">
        <w:rPr>
          <w:sz w:val="22"/>
          <w:szCs w:val="22"/>
        </w:rPr>
        <w:t xml:space="preserve">Termin </w:t>
      </w:r>
      <w:r w:rsidR="00597893" w:rsidRPr="00B4009C">
        <w:rPr>
          <w:sz w:val="22"/>
          <w:szCs w:val="22"/>
        </w:rPr>
        <w:t>realizacji</w:t>
      </w:r>
      <w:r w:rsidRPr="00B4009C">
        <w:rPr>
          <w:sz w:val="22"/>
          <w:szCs w:val="22"/>
        </w:rPr>
        <w:t xml:space="preserve"> Umowy wynosi</w:t>
      </w:r>
      <w:r w:rsidR="0088746C" w:rsidRPr="00B4009C">
        <w:rPr>
          <w:sz w:val="22"/>
          <w:szCs w:val="22"/>
        </w:rPr>
        <w:t xml:space="preserve"> dla:</w:t>
      </w:r>
    </w:p>
    <w:p w14:paraId="424F105D" w14:textId="7C7113C8" w:rsidR="0088746C" w:rsidRPr="00B4009C" w:rsidRDefault="0088746C" w:rsidP="00232885">
      <w:pPr>
        <w:spacing w:line="264" w:lineRule="auto"/>
        <w:ind w:left="851" w:hanging="284"/>
        <w:rPr>
          <w:bCs/>
          <w:sz w:val="22"/>
          <w:szCs w:val="22"/>
        </w:rPr>
      </w:pPr>
      <w:r w:rsidRPr="00B4009C">
        <w:rPr>
          <w:bCs/>
          <w:sz w:val="22"/>
          <w:szCs w:val="22"/>
        </w:rPr>
        <w:t xml:space="preserve">Zadania 1 – </w:t>
      </w:r>
      <w:r w:rsidR="005E04E5">
        <w:rPr>
          <w:bCs/>
          <w:sz w:val="22"/>
          <w:szCs w:val="22"/>
        </w:rPr>
        <w:t>30</w:t>
      </w:r>
      <w:r w:rsidR="00EC278D">
        <w:rPr>
          <w:bCs/>
          <w:sz w:val="22"/>
          <w:szCs w:val="22"/>
        </w:rPr>
        <w:t xml:space="preserve"> dni </w:t>
      </w:r>
      <w:r w:rsidRPr="00B4009C">
        <w:rPr>
          <w:bCs/>
          <w:sz w:val="22"/>
          <w:szCs w:val="22"/>
        </w:rPr>
        <w:t>od daty zawarcia umowy,</w:t>
      </w:r>
    </w:p>
    <w:p w14:paraId="6E339820" w14:textId="5E5C70FE" w:rsidR="0088746C" w:rsidRPr="00B4009C" w:rsidRDefault="0088746C" w:rsidP="00232885">
      <w:pPr>
        <w:spacing w:line="264" w:lineRule="auto"/>
        <w:ind w:left="851" w:hanging="284"/>
        <w:rPr>
          <w:bCs/>
          <w:sz w:val="22"/>
          <w:szCs w:val="22"/>
        </w:rPr>
      </w:pPr>
      <w:r w:rsidRPr="00B4009C">
        <w:rPr>
          <w:bCs/>
          <w:sz w:val="22"/>
          <w:szCs w:val="22"/>
        </w:rPr>
        <w:t xml:space="preserve">Zadania 2 </w:t>
      </w:r>
      <w:r w:rsidR="004B0E7E" w:rsidRPr="00B4009C">
        <w:rPr>
          <w:bCs/>
          <w:sz w:val="22"/>
          <w:szCs w:val="22"/>
        </w:rPr>
        <w:t>–</w:t>
      </w:r>
      <w:r w:rsidRPr="00B4009C">
        <w:rPr>
          <w:bCs/>
          <w:sz w:val="22"/>
          <w:szCs w:val="22"/>
        </w:rPr>
        <w:t xml:space="preserve"> </w:t>
      </w:r>
      <w:r w:rsidR="005E04E5">
        <w:rPr>
          <w:bCs/>
          <w:sz w:val="22"/>
          <w:szCs w:val="22"/>
        </w:rPr>
        <w:t>30</w:t>
      </w:r>
      <w:r w:rsidR="00EC278D">
        <w:rPr>
          <w:bCs/>
          <w:sz w:val="22"/>
          <w:szCs w:val="22"/>
        </w:rPr>
        <w:t xml:space="preserve"> dni </w:t>
      </w:r>
      <w:r w:rsidR="00EC278D" w:rsidRPr="00B4009C">
        <w:rPr>
          <w:bCs/>
          <w:sz w:val="22"/>
          <w:szCs w:val="22"/>
        </w:rPr>
        <w:t>od daty zawarcia umowy</w:t>
      </w:r>
      <w:r w:rsidRPr="00B4009C">
        <w:rPr>
          <w:bCs/>
          <w:sz w:val="22"/>
          <w:szCs w:val="22"/>
        </w:rPr>
        <w:t>,</w:t>
      </w:r>
    </w:p>
    <w:p w14:paraId="36F4397B" w14:textId="77777777" w:rsidR="000C23F8" w:rsidRDefault="000C23F8" w:rsidP="000C23F8">
      <w:pPr>
        <w:pStyle w:val="Nagwek2"/>
      </w:pPr>
      <w:bookmarkStart w:id="140" w:name="_Toc76637427"/>
      <w:bookmarkStart w:id="141" w:name="_Toc77251958"/>
      <w:bookmarkStart w:id="142" w:name="_Toc83291677"/>
      <w:bookmarkStart w:id="143" w:name="_Toc106095865"/>
      <w:bookmarkStart w:id="144" w:name="_Toc106096305"/>
      <w:bookmarkStart w:id="145" w:name="_Toc106096409"/>
      <w:bookmarkStart w:id="146" w:name="_Toc225340740"/>
      <w:bookmarkEnd w:id="120"/>
      <w:bookmarkEnd w:id="137"/>
      <w:r>
        <w:t>§ 6. Gwarancja i postępowanie reklamacyjne</w:t>
      </w:r>
      <w:bookmarkEnd w:id="140"/>
      <w:bookmarkEnd w:id="141"/>
      <w:bookmarkEnd w:id="142"/>
      <w:bookmarkEnd w:id="143"/>
      <w:bookmarkEnd w:id="144"/>
      <w:bookmarkEnd w:id="145"/>
      <w:bookmarkEnd w:id="146"/>
    </w:p>
    <w:p w14:paraId="254F3938" w14:textId="6B52D522" w:rsidR="007A2BE5" w:rsidRPr="00B56D10" w:rsidRDefault="007A2BE5">
      <w:pPr>
        <w:pStyle w:val="Akapitzlist"/>
        <w:numPr>
          <w:ilvl w:val="6"/>
          <w:numId w:val="35"/>
        </w:numPr>
        <w:ind w:left="284" w:hanging="284"/>
        <w:jc w:val="both"/>
        <w:rPr>
          <w:sz w:val="22"/>
          <w:szCs w:val="22"/>
        </w:rPr>
      </w:pPr>
      <w:r w:rsidRPr="00B56D10">
        <w:rPr>
          <w:sz w:val="22"/>
          <w:szCs w:val="22"/>
        </w:rPr>
        <w:t xml:space="preserve">Wykonawca zobowiązuje się do wykonywania Umowy przy zachowaniu staranności określonej </w:t>
      </w:r>
      <w:r w:rsidRPr="00B56D10">
        <w:rPr>
          <w:sz w:val="22"/>
          <w:szCs w:val="22"/>
        </w:rPr>
        <w:br/>
        <w:t>w art. 355 § 2 Kodeksu Cywilnego, w tym w szczególności zapewnienia osób o odpowiednich kwalifikacjach i doświadczeniu do ich wykonywania.</w:t>
      </w:r>
    </w:p>
    <w:p w14:paraId="06C67C12" w14:textId="77777777" w:rsidR="007A2BE5" w:rsidRPr="00B56D10" w:rsidRDefault="007A2BE5">
      <w:pPr>
        <w:pStyle w:val="Akapitzlist"/>
        <w:numPr>
          <w:ilvl w:val="6"/>
          <w:numId w:val="35"/>
        </w:numPr>
        <w:ind w:left="284" w:hanging="284"/>
        <w:jc w:val="both"/>
        <w:rPr>
          <w:sz w:val="22"/>
          <w:szCs w:val="22"/>
        </w:rPr>
      </w:pPr>
      <w:r w:rsidRPr="00B56D10">
        <w:rPr>
          <w:sz w:val="22"/>
          <w:szCs w:val="22"/>
        </w:rPr>
        <w:t>Wykonawca z tytułu rękojmi przyjmuje odpowiedzialność za wady fizyczne przedmiotu zamówienia zgodnie z przepisami Kodeksu Cywilnego.</w:t>
      </w:r>
    </w:p>
    <w:p w14:paraId="1A6BDC1D" w14:textId="07926D13" w:rsidR="007A2BE5" w:rsidRPr="00B56D10" w:rsidRDefault="007A2BE5">
      <w:pPr>
        <w:pStyle w:val="Akapitzlist"/>
        <w:numPr>
          <w:ilvl w:val="6"/>
          <w:numId w:val="35"/>
        </w:numPr>
        <w:ind w:left="284" w:hanging="284"/>
        <w:jc w:val="both"/>
        <w:rPr>
          <w:sz w:val="22"/>
          <w:szCs w:val="22"/>
        </w:rPr>
      </w:pPr>
      <w:r w:rsidRPr="00B56D10">
        <w:rPr>
          <w:sz w:val="22"/>
          <w:szCs w:val="22"/>
        </w:rPr>
        <w:t>W okresie rękojmi, Wykonawca jest zobowiązany do usunięcia wszelkich wad i usterek zgłoszonych przez Zamawiającego.</w:t>
      </w:r>
    </w:p>
    <w:p w14:paraId="36E80666" w14:textId="799435F7" w:rsidR="007A2BE5" w:rsidRPr="00B56D10" w:rsidRDefault="007A2BE5">
      <w:pPr>
        <w:pStyle w:val="Akapitzlist"/>
        <w:numPr>
          <w:ilvl w:val="6"/>
          <w:numId w:val="35"/>
        </w:numPr>
        <w:ind w:left="284" w:hanging="284"/>
        <w:jc w:val="both"/>
        <w:rPr>
          <w:sz w:val="22"/>
          <w:szCs w:val="22"/>
        </w:rPr>
      </w:pPr>
      <w:r w:rsidRPr="00B56D10">
        <w:rPr>
          <w:sz w:val="22"/>
          <w:szCs w:val="22"/>
        </w:rPr>
        <w:t>Wykonawca jest odpowiedzialny względem Zamawiającego za wady przedmiotu zamówienia zmniejszające jej wartość lub użyteczność.</w:t>
      </w:r>
    </w:p>
    <w:p w14:paraId="7E4A43ED" w14:textId="77777777" w:rsidR="007A2BE5" w:rsidRPr="00B56D10" w:rsidRDefault="007A2BE5">
      <w:pPr>
        <w:pStyle w:val="Akapitzlist"/>
        <w:numPr>
          <w:ilvl w:val="6"/>
          <w:numId w:val="35"/>
        </w:numPr>
        <w:ind w:left="284" w:hanging="284"/>
        <w:jc w:val="both"/>
        <w:rPr>
          <w:sz w:val="22"/>
          <w:szCs w:val="22"/>
        </w:rPr>
      </w:pPr>
      <w:r w:rsidRPr="00B56D10">
        <w:rPr>
          <w:sz w:val="22"/>
          <w:szCs w:val="22"/>
        </w:rPr>
        <w:t xml:space="preserve">Zamawiający, który otrzyma wadliwy przedmiot zamówienia, wykonując uprawnienia z tytułu rękojmi może wedle swego wyboru: </w:t>
      </w:r>
    </w:p>
    <w:p w14:paraId="021CE93E" w14:textId="2808F668" w:rsidR="007A2BE5" w:rsidRPr="00F40ED6" w:rsidRDefault="007A2BE5">
      <w:pPr>
        <w:pStyle w:val="Akapitzlist"/>
        <w:numPr>
          <w:ilvl w:val="0"/>
          <w:numId w:val="68"/>
        </w:numPr>
        <w:jc w:val="both"/>
        <w:rPr>
          <w:sz w:val="22"/>
          <w:szCs w:val="22"/>
        </w:rPr>
      </w:pPr>
      <w:r w:rsidRPr="00F40ED6">
        <w:rPr>
          <w:sz w:val="22"/>
          <w:szCs w:val="22"/>
        </w:rPr>
        <w:t xml:space="preserve">żądać bezpłatnego usunięcia wad w terminie do 7 dni od daty ich zgłoszenia przez Zamawiającego bez względu na wysokość związanych z tym kosztów, </w:t>
      </w:r>
    </w:p>
    <w:p w14:paraId="2A2C92AB" w14:textId="77777777" w:rsidR="007A2BE5" w:rsidRPr="00F40ED6" w:rsidRDefault="007A2BE5">
      <w:pPr>
        <w:pStyle w:val="Akapitzlist"/>
        <w:numPr>
          <w:ilvl w:val="0"/>
          <w:numId w:val="68"/>
        </w:numPr>
        <w:jc w:val="both"/>
        <w:rPr>
          <w:sz w:val="22"/>
          <w:szCs w:val="22"/>
        </w:rPr>
      </w:pPr>
      <w:r w:rsidRPr="00F40ED6">
        <w:rPr>
          <w:sz w:val="22"/>
          <w:szCs w:val="22"/>
        </w:rPr>
        <w:t xml:space="preserve">odstąpić od umowy, </w:t>
      </w:r>
    </w:p>
    <w:p w14:paraId="2ED0183A" w14:textId="77777777" w:rsidR="00B56D10" w:rsidRPr="00F40ED6" w:rsidRDefault="007A2BE5">
      <w:pPr>
        <w:pStyle w:val="Akapitzlist"/>
        <w:numPr>
          <w:ilvl w:val="0"/>
          <w:numId w:val="68"/>
        </w:numPr>
        <w:jc w:val="both"/>
        <w:rPr>
          <w:sz w:val="22"/>
          <w:szCs w:val="22"/>
        </w:rPr>
      </w:pPr>
      <w:r w:rsidRPr="00F40ED6">
        <w:rPr>
          <w:sz w:val="22"/>
          <w:szCs w:val="22"/>
        </w:rPr>
        <w:t xml:space="preserve">żądać obniżenia ceny. </w:t>
      </w:r>
    </w:p>
    <w:p w14:paraId="1C4172B7" w14:textId="06AB4988" w:rsidR="007A2BE5" w:rsidRPr="00B56D10" w:rsidRDefault="007A2BE5">
      <w:pPr>
        <w:pStyle w:val="Akapitzlist"/>
        <w:numPr>
          <w:ilvl w:val="6"/>
          <w:numId w:val="35"/>
        </w:numPr>
        <w:ind w:left="284" w:hanging="284"/>
        <w:jc w:val="both"/>
        <w:rPr>
          <w:sz w:val="22"/>
          <w:szCs w:val="22"/>
        </w:rPr>
      </w:pPr>
      <w:r w:rsidRPr="00B56D10">
        <w:rPr>
          <w:sz w:val="22"/>
          <w:szCs w:val="22"/>
        </w:rPr>
        <w:t>W przypadku stwierdzonych wad, Zamawiający wymaga od Wykonawcy bezpośredniego kontaktu w celu wyjaśnienia wątpliwości.</w:t>
      </w:r>
    </w:p>
    <w:p w14:paraId="15DA96B2" w14:textId="3BF4303D" w:rsidR="007A2BE5" w:rsidRPr="00B56D10" w:rsidRDefault="007A2BE5">
      <w:pPr>
        <w:pStyle w:val="Akapitzlist"/>
        <w:numPr>
          <w:ilvl w:val="6"/>
          <w:numId w:val="35"/>
        </w:numPr>
        <w:tabs>
          <w:tab w:val="left" w:pos="284"/>
        </w:tabs>
        <w:ind w:left="284" w:hanging="284"/>
        <w:jc w:val="both"/>
        <w:rPr>
          <w:sz w:val="22"/>
          <w:szCs w:val="22"/>
        </w:rPr>
      </w:pPr>
      <w:r w:rsidRPr="00B56D10">
        <w:rPr>
          <w:sz w:val="22"/>
          <w:szCs w:val="22"/>
        </w:rPr>
        <w:lastRenderedPageBreak/>
        <w:t>Wykonawca ponosi odpowiedzialność cywilną i gospodarczą za ewentualne błędy i nienależyte wykonanie przedmiotu zamówienia.</w:t>
      </w:r>
    </w:p>
    <w:p w14:paraId="7DD3F7B0" w14:textId="77777777" w:rsidR="007A2BE5" w:rsidRPr="00B56D10" w:rsidRDefault="007A2BE5">
      <w:pPr>
        <w:pStyle w:val="Akapitzlist"/>
        <w:numPr>
          <w:ilvl w:val="6"/>
          <w:numId w:val="35"/>
        </w:numPr>
        <w:ind w:left="284" w:hanging="284"/>
        <w:jc w:val="both"/>
        <w:rPr>
          <w:sz w:val="22"/>
          <w:szCs w:val="22"/>
        </w:rPr>
      </w:pPr>
      <w:r w:rsidRPr="00B56D10">
        <w:rPr>
          <w:sz w:val="22"/>
          <w:szCs w:val="22"/>
        </w:rPr>
        <w:t xml:space="preserve">Wykonawca ponosi pełną odpowiedzialność odszkodowawczą wobec Zamawiającego i osób trzecich za szkody powstałe z jego winy. </w:t>
      </w:r>
    </w:p>
    <w:p w14:paraId="2BE50584" w14:textId="77777777" w:rsidR="000C23F8" w:rsidRPr="00E450A1" w:rsidRDefault="000C23F8" w:rsidP="000C23F8">
      <w:pPr>
        <w:jc w:val="both"/>
        <w:rPr>
          <w:sz w:val="4"/>
          <w:szCs w:val="4"/>
        </w:rPr>
      </w:pPr>
    </w:p>
    <w:p w14:paraId="31686BA8" w14:textId="13F28C65" w:rsidR="000C23F8" w:rsidRPr="00EA0A54" w:rsidRDefault="000C23F8" w:rsidP="00EA0A54">
      <w:pPr>
        <w:pStyle w:val="Nagwek2"/>
      </w:pPr>
      <w:bookmarkStart w:id="147" w:name="_Toc64016204"/>
      <w:bookmarkStart w:id="148" w:name="_Toc106095866"/>
      <w:bookmarkStart w:id="149" w:name="_Toc106096306"/>
      <w:bookmarkStart w:id="150" w:name="_Toc106096410"/>
      <w:bookmarkStart w:id="151" w:name="_Toc225340741"/>
      <w:r w:rsidRPr="00E66F78">
        <w:t xml:space="preserve">§ </w:t>
      </w:r>
      <w:r>
        <w:t>7</w:t>
      </w:r>
      <w:r w:rsidRPr="00E66F78">
        <w:t>. Szczególne obowiązki Wykonawcy</w:t>
      </w:r>
      <w:bookmarkStart w:id="152" w:name="_Hlk67826176"/>
      <w:bookmarkEnd w:id="147"/>
      <w:bookmarkEnd w:id="148"/>
      <w:bookmarkEnd w:id="149"/>
      <w:bookmarkEnd w:id="150"/>
      <w:bookmarkEnd w:id="151"/>
    </w:p>
    <w:p w14:paraId="2CF9044F" w14:textId="5AE4F97B" w:rsidR="00757C84" w:rsidRDefault="00757C84">
      <w:pPr>
        <w:pStyle w:val="Akapitzlist"/>
        <w:numPr>
          <w:ilvl w:val="6"/>
          <w:numId w:val="49"/>
        </w:numPr>
        <w:spacing w:line="259" w:lineRule="auto"/>
        <w:ind w:left="284" w:hanging="284"/>
        <w:jc w:val="both"/>
        <w:rPr>
          <w:sz w:val="22"/>
          <w:szCs w:val="22"/>
        </w:rPr>
      </w:pPr>
      <w:r w:rsidRPr="00757C84">
        <w:rPr>
          <w:sz w:val="22"/>
          <w:szCs w:val="22"/>
        </w:rPr>
        <w:t>Wykonawca ponosi pełną odpowiedzialność odszkodowawczą za wszelkie szkody powstałe z jego winy w związku z realizacją Umowy, w tym w stosunku do własnych pracowników, Podwykonawców oraz osób trzecich.</w:t>
      </w:r>
    </w:p>
    <w:p w14:paraId="68271ED7" w14:textId="50694846" w:rsidR="00757C84" w:rsidRDefault="00757C84">
      <w:pPr>
        <w:pStyle w:val="Akapitzlist"/>
        <w:numPr>
          <w:ilvl w:val="6"/>
          <w:numId w:val="49"/>
        </w:numPr>
        <w:spacing w:line="259" w:lineRule="auto"/>
        <w:ind w:left="284" w:hanging="284"/>
        <w:jc w:val="both"/>
        <w:rPr>
          <w:sz w:val="22"/>
          <w:szCs w:val="22"/>
        </w:rPr>
      </w:pPr>
      <w:r w:rsidRPr="00757C84">
        <w:rPr>
          <w:sz w:val="22"/>
          <w:szCs w:val="22"/>
        </w:rPr>
        <w:t>Wykonawca zobowiązuje się wykonać przedmiot umowy zgodnie z aktualnym poziomem wiedzy naukowo-technicznej i należytą starannością.</w:t>
      </w:r>
    </w:p>
    <w:p w14:paraId="3FD71DA2" w14:textId="6394A822" w:rsidR="00757C84" w:rsidRDefault="00757C84">
      <w:pPr>
        <w:pStyle w:val="Akapitzlist"/>
        <w:numPr>
          <w:ilvl w:val="6"/>
          <w:numId w:val="49"/>
        </w:numPr>
        <w:spacing w:line="259" w:lineRule="auto"/>
        <w:ind w:left="284" w:hanging="284"/>
        <w:jc w:val="both"/>
        <w:rPr>
          <w:sz w:val="22"/>
          <w:szCs w:val="22"/>
        </w:rPr>
      </w:pPr>
      <w:r w:rsidRPr="00757C84">
        <w:rPr>
          <w:sz w:val="22"/>
          <w:szCs w:val="22"/>
        </w:rPr>
        <w:t>Wykonawca odpowiada wobec Zamawiającego za wady ukryte w opracowanej dokumentacji, które zostały ujawnione po odbiorze, w fazie wykonywania przedmiotowego zadania lub jego użytkowania w okresie gwarancyjnym. Wykonawca niezwłocznie przystąpi do usunięcia zgłoszonej wady ukrytej w opracowanym projekcie technicznym. Wszelkie dodatkowe opracowania projektowe lub wnoszenie korekt, które są wynikiem wady projektu, Wykonawca zrealizuje nieodpłatnie.</w:t>
      </w:r>
    </w:p>
    <w:p w14:paraId="3A98AF89" w14:textId="285AFE06" w:rsidR="00757C84" w:rsidRDefault="00757C84">
      <w:pPr>
        <w:pStyle w:val="Akapitzlist"/>
        <w:numPr>
          <w:ilvl w:val="6"/>
          <w:numId w:val="49"/>
        </w:numPr>
        <w:spacing w:line="259" w:lineRule="auto"/>
        <w:ind w:left="284" w:hanging="284"/>
        <w:jc w:val="both"/>
        <w:rPr>
          <w:sz w:val="22"/>
          <w:szCs w:val="22"/>
        </w:rPr>
      </w:pPr>
      <w:r>
        <w:rPr>
          <w:sz w:val="22"/>
          <w:szCs w:val="22"/>
        </w:rPr>
        <w:t>W</w:t>
      </w:r>
      <w:r w:rsidRPr="00757C84">
        <w:rPr>
          <w:sz w:val="22"/>
          <w:szCs w:val="22"/>
        </w:rPr>
        <w:t>ykonawca wyraża zgodę na kopiowanie, przekazywanie i publikowanie otrzymanej dokumentacji w formie papierowej i elektronicznej w zakresie niezbędnym do udzielenia przez Zamawiającego zamówienia na wykonanie robót objętych projektem.</w:t>
      </w:r>
    </w:p>
    <w:p w14:paraId="0E92F2E3" w14:textId="3036879D" w:rsidR="00757C84" w:rsidRDefault="00757C84">
      <w:pPr>
        <w:pStyle w:val="Akapitzlist"/>
        <w:numPr>
          <w:ilvl w:val="6"/>
          <w:numId w:val="49"/>
        </w:numPr>
        <w:spacing w:line="259" w:lineRule="auto"/>
        <w:ind w:left="284" w:hanging="284"/>
        <w:jc w:val="both"/>
        <w:rPr>
          <w:sz w:val="22"/>
          <w:szCs w:val="22"/>
        </w:rPr>
      </w:pPr>
      <w:r w:rsidRPr="00757C84">
        <w:rPr>
          <w:sz w:val="22"/>
          <w:szCs w:val="22"/>
        </w:rPr>
        <w:t>Dokonywanie bieżących ustaleń z Zamawiającym w trakcie realizacji przedmiotu umowy.</w:t>
      </w:r>
    </w:p>
    <w:p w14:paraId="367CB952" w14:textId="5704527E" w:rsidR="00757C84" w:rsidRDefault="00757C84">
      <w:pPr>
        <w:pStyle w:val="Akapitzlist"/>
        <w:numPr>
          <w:ilvl w:val="6"/>
          <w:numId w:val="49"/>
        </w:numPr>
        <w:spacing w:line="259" w:lineRule="auto"/>
        <w:ind w:left="284" w:hanging="284"/>
        <w:jc w:val="both"/>
        <w:rPr>
          <w:sz w:val="22"/>
          <w:szCs w:val="22"/>
        </w:rPr>
      </w:pPr>
      <w:r w:rsidRPr="00757C84">
        <w:rPr>
          <w:sz w:val="22"/>
          <w:szCs w:val="22"/>
        </w:rPr>
        <w:t>Wykonawca ponosi pełną odpowiedzialność odszkodowawczą za wszelkie szkody powstałe z jego winy w związku z realizacją Umowy, w tym w stosunku do własnych pracowników, Podwykonawców oraz osób trzecich.</w:t>
      </w:r>
    </w:p>
    <w:p w14:paraId="69DE43DF" w14:textId="2848056C" w:rsidR="00757C84" w:rsidRPr="00757C84" w:rsidRDefault="00757C84">
      <w:pPr>
        <w:pStyle w:val="Akapitzlist"/>
        <w:numPr>
          <w:ilvl w:val="6"/>
          <w:numId w:val="49"/>
        </w:numPr>
        <w:spacing w:line="259" w:lineRule="auto"/>
        <w:ind w:left="284" w:hanging="284"/>
        <w:jc w:val="both"/>
        <w:rPr>
          <w:sz w:val="22"/>
          <w:szCs w:val="22"/>
        </w:rPr>
      </w:pPr>
      <w:r w:rsidRPr="00757C84">
        <w:rPr>
          <w:sz w:val="22"/>
          <w:szCs w:val="22"/>
        </w:rPr>
        <w:t xml:space="preserve">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 </w:t>
      </w:r>
    </w:p>
    <w:p w14:paraId="551A67ED" w14:textId="05B0C6E1" w:rsidR="00757C84" w:rsidRPr="008F4D0E" w:rsidRDefault="00757C84">
      <w:pPr>
        <w:pStyle w:val="Akapitzlist"/>
        <w:numPr>
          <w:ilvl w:val="1"/>
          <w:numId w:val="34"/>
        </w:numPr>
        <w:spacing w:line="259" w:lineRule="auto"/>
        <w:jc w:val="both"/>
        <w:rPr>
          <w:sz w:val="22"/>
          <w:szCs w:val="22"/>
        </w:rPr>
      </w:pPr>
      <w:r w:rsidRPr="008F4D0E">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7111D8F8" w14:textId="217D74F6" w:rsidR="00757C84" w:rsidRDefault="00757C84">
      <w:pPr>
        <w:pStyle w:val="Akapitzlist"/>
        <w:numPr>
          <w:ilvl w:val="1"/>
          <w:numId w:val="34"/>
        </w:numPr>
        <w:spacing w:line="259" w:lineRule="auto"/>
        <w:jc w:val="both"/>
        <w:rPr>
          <w:sz w:val="22"/>
          <w:szCs w:val="22"/>
        </w:rPr>
      </w:pPr>
      <w:r w:rsidRPr="008F4D0E">
        <w:rPr>
          <w:sz w:val="22"/>
          <w:szCs w:val="22"/>
        </w:rPr>
        <w:t>wykorzystywanie wielokrotne utworu do realizacji celów, zadań i inwestycji Zamawiającego,</w:t>
      </w:r>
    </w:p>
    <w:p w14:paraId="54BD952F" w14:textId="305FE044" w:rsidR="00757C84" w:rsidRDefault="00757C84">
      <w:pPr>
        <w:pStyle w:val="Akapitzlist"/>
        <w:numPr>
          <w:ilvl w:val="1"/>
          <w:numId w:val="34"/>
        </w:numPr>
        <w:spacing w:line="259" w:lineRule="auto"/>
        <w:jc w:val="both"/>
        <w:rPr>
          <w:sz w:val="22"/>
          <w:szCs w:val="22"/>
        </w:rPr>
      </w:pPr>
      <w:r w:rsidRPr="008F4D0E">
        <w:rPr>
          <w:sz w:val="22"/>
          <w:szCs w:val="22"/>
        </w:rPr>
        <w:t xml:space="preserve">w zakresie obrotu oryginałem albo egzemplarzami, na których utwór utrwalono: wprowadzanie do obrotu i rozpowszechnianie, w tym użyczenie, dzierżawa lub najem oryginałów albo egzemplarzy, na których utrwalono oryginały, </w:t>
      </w:r>
    </w:p>
    <w:p w14:paraId="081105EB" w14:textId="73628660" w:rsidR="00757C84" w:rsidRDefault="00757C84">
      <w:pPr>
        <w:pStyle w:val="Akapitzlist"/>
        <w:numPr>
          <w:ilvl w:val="1"/>
          <w:numId w:val="34"/>
        </w:numPr>
        <w:spacing w:line="259" w:lineRule="auto"/>
        <w:jc w:val="both"/>
        <w:rPr>
          <w:sz w:val="22"/>
          <w:szCs w:val="22"/>
        </w:rPr>
      </w:pPr>
      <w:r w:rsidRPr="008F4D0E">
        <w:rPr>
          <w:sz w:val="22"/>
          <w:szCs w:val="22"/>
        </w:rPr>
        <w:t>tłumaczenie, przystosowywanie, zmiana układu lub jakichkolwiek innych zmian w utworze,</w:t>
      </w:r>
    </w:p>
    <w:p w14:paraId="101CB3AF" w14:textId="0CF57835" w:rsidR="00757C84" w:rsidRDefault="00757C84">
      <w:pPr>
        <w:pStyle w:val="Akapitzlist"/>
        <w:numPr>
          <w:ilvl w:val="1"/>
          <w:numId w:val="34"/>
        </w:numPr>
        <w:spacing w:line="259" w:lineRule="auto"/>
        <w:jc w:val="both"/>
        <w:rPr>
          <w:sz w:val="22"/>
          <w:szCs w:val="22"/>
        </w:rPr>
      </w:pPr>
      <w:r w:rsidRPr="008F4D0E">
        <w:rPr>
          <w:sz w:val="22"/>
          <w:szCs w:val="22"/>
        </w:rPr>
        <w:t>wprowadzanie do pamięci komputera i urządzeń zewnętrznych,</w:t>
      </w:r>
    </w:p>
    <w:p w14:paraId="3825F39A" w14:textId="1503E547" w:rsidR="00757C84" w:rsidRDefault="00757C84">
      <w:pPr>
        <w:pStyle w:val="Akapitzlist"/>
        <w:numPr>
          <w:ilvl w:val="1"/>
          <w:numId w:val="34"/>
        </w:numPr>
        <w:spacing w:line="259" w:lineRule="auto"/>
        <w:jc w:val="both"/>
        <w:rPr>
          <w:sz w:val="22"/>
          <w:szCs w:val="22"/>
        </w:rPr>
      </w:pPr>
      <w:r w:rsidRPr="008F4D0E">
        <w:rPr>
          <w:sz w:val="22"/>
          <w:szCs w:val="22"/>
        </w:rPr>
        <w:t>wprowadzanie i udostępnianie w sieci Internet i innych sieciach komputerowych,</w:t>
      </w:r>
    </w:p>
    <w:p w14:paraId="22FF292C" w14:textId="0495FB48" w:rsidR="00757C84" w:rsidRDefault="00757C84">
      <w:pPr>
        <w:pStyle w:val="Akapitzlist"/>
        <w:numPr>
          <w:ilvl w:val="1"/>
          <w:numId w:val="34"/>
        </w:numPr>
        <w:spacing w:line="259" w:lineRule="auto"/>
        <w:jc w:val="both"/>
        <w:rPr>
          <w:sz w:val="22"/>
          <w:szCs w:val="22"/>
        </w:rPr>
      </w:pPr>
      <w:r w:rsidRPr="008F4D0E">
        <w:rPr>
          <w:sz w:val="22"/>
          <w:szCs w:val="22"/>
        </w:rPr>
        <w:t>wykorzystanie w zakresie koniecznym dla prawidłowej eksploatacji utworu w przedsiębiorstwie Zamawiającego w dowolnym miejscu i czasie w dowolnej liczbie,</w:t>
      </w:r>
    </w:p>
    <w:p w14:paraId="31DB48BD" w14:textId="6ADC914B" w:rsidR="00757C84" w:rsidRDefault="00757C84">
      <w:pPr>
        <w:pStyle w:val="Akapitzlist"/>
        <w:numPr>
          <w:ilvl w:val="1"/>
          <w:numId w:val="34"/>
        </w:numPr>
        <w:spacing w:line="259" w:lineRule="auto"/>
        <w:jc w:val="both"/>
        <w:rPr>
          <w:sz w:val="22"/>
          <w:szCs w:val="22"/>
        </w:rPr>
      </w:pPr>
      <w:r w:rsidRPr="008F4D0E">
        <w:rPr>
          <w:sz w:val="22"/>
          <w:szCs w:val="22"/>
        </w:rPr>
        <w:t>udostępnianie osobom i podmiotom trzecim, w tym także wykonanych kopii za wyjątkiem oprogramowania i kodów źródłowych,</w:t>
      </w:r>
    </w:p>
    <w:p w14:paraId="448246A3" w14:textId="4BC9C01C" w:rsidR="00757C84" w:rsidRDefault="00757C84">
      <w:pPr>
        <w:pStyle w:val="Akapitzlist"/>
        <w:numPr>
          <w:ilvl w:val="1"/>
          <w:numId w:val="34"/>
        </w:numPr>
        <w:spacing w:line="259" w:lineRule="auto"/>
        <w:jc w:val="both"/>
        <w:rPr>
          <w:sz w:val="22"/>
          <w:szCs w:val="22"/>
        </w:rPr>
      </w:pPr>
      <w:r w:rsidRPr="008F4D0E">
        <w:rPr>
          <w:sz w:val="22"/>
          <w:szCs w:val="22"/>
        </w:rPr>
        <w:t>wielokrotne wykorzystywanie do opracowania i realizacji projektu technicznego z przedmiarami i kosztorysami inwestorskimi,</w:t>
      </w:r>
    </w:p>
    <w:p w14:paraId="54DCBC19" w14:textId="19D19A13" w:rsidR="00757C84" w:rsidRDefault="00757C84">
      <w:pPr>
        <w:pStyle w:val="Akapitzlist"/>
        <w:numPr>
          <w:ilvl w:val="1"/>
          <w:numId w:val="34"/>
        </w:numPr>
        <w:spacing w:line="259" w:lineRule="auto"/>
        <w:jc w:val="both"/>
        <w:rPr>
          <w:sz w:val="22"/>
          <w:szCs w:val="22"/>
        </w:rPr>
      </w:pPr>
      <w:r w:rsidRPr="008F4D0E">
        <w:rPr>
          <w:sz w:val="22"/>
          <w:szCs w:val="22"/>
        </w:rPr>
        <w:t>rozpowszechnianie w inny sposób w tym: wprowadzanie do obrotu, ekspozycja, publikowanie części lub całości, opracowania za wyjątkiem oprogramowania i kodów źródłowych,</w:t>
      </w:r>
    </w:p>
    <w:p w14:paraId="3328DF9A" w14:textId="7BA2669D" w:rsidR="00757C84" w:rsidRDefault="00757C84">
      <w:pPr>
        <w:pStyle w:val="Akapitzlist"/>
        <w:numPr>
          <w:ilvl w:val="1"/>
          <w:numId w:val="34"/>
        </w:numPr>
        <w:spacing w:line="259" w:lineRule="auto"/>
        <w:jc w:val="both"/>
        <w:rPr>
          <w:sz w:val="22"/>
          <w:szCs w:val="22"/>
        </w:rPr>
      </w:pPr>
      <w:r w:rsidRPr="008F4D0E">
        <w:rPr>
          <w:sz w:val="22"/>
          <w:szCs w:val="22"/>
        </w:rPr>
        <w:lastRenderedPageBreak/>
        <w:t>korzystanie z utworu oraz ich egzemplarzy w celu promocji lub reklamy różnych wydarzeń (w prasie, telewizji, Internecie) oraz w celach komercyjnych związanych z działalnością statutową Zamawiającego,</w:t>
      </w:r>
    </w:p>
    <w:p w14:paraId="4216EC97" w14:textId="04AA1583" w:rsidR="00757C84" w:rsidRDefault="00757C84">
      <w:pPr>
        <w:pStyle w:val="Akapitzlist"/>
        <w:numPr>
          <w:ilvl w:val="1"/>
          <w:numId w:val="34"/>
        </w:numPr>
        <w:spacing w:line="259" w:lineRule="auto"/>
        <w:jc w:val="both"/>
        <w:rPr>
          <w:sz w:val="22"/>
          <w:szCs w:val="22"/>
        </w:rPr>
      </w:pPr>
      <w:r w:rsidRPr="008F4D0E">
        <w:rPr>
          <w:sz w:val="22"/>
          <w:szCs w:val="22"/>
        </w:rPr>
        <w:t>przetwarzanie, wprowadzanie zmian, poprawek i modyfikacji,</w:t>
      </w:r>
    </w:p>
    <w:p w14:paraId="047F27F0" w14:textId="304B3E47" w:rsidR="00757C84" w:rsidRPr="008F4D0E" w:rsidRDefault="00757C84">
      <w:pPr>
        <w:pStyle w:val="Akapitzlist"/>
        <w:numPr>
          <w:ilvl w:val="1"/>
          <w:numId w:val="34"/>
        </w:numPr>
        <w:spacing w:line="259" w:lineRule="auto"/>
        <w:jc w:val="both"/>
        <w:rPr>
          <w:sz w:val="22"/>
          <w:szCs w:val="22"/>
        </w:rPr>
      </w:pPr>
      <w:r w:rsidRPr="008F4D0E">
        <w:rPr>
          <w:sz w:val="22"/>
          <w:szCs w:val="22"/>
        </w:rPr>
        <w:t xml:space="preserve">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 </w:t>
      </w:r>
    </w:p>
    <w:p w14:paraId="35B66C2C" w14:textId="44E1B683" w:rsidR="00757C84" w:rsidRPr="00757C84" w:rsidRDefault="008F4D0E" w:rsidP="008F4D0E">
      <w:pPr>
        <w:spacing w:line="259" w:lineRule="auto"/>
        <w:ind w:left="360" w:hanging="360"/>
        <w:jc w:val="both"/>
        <w:rPr>
          <w:sz w:val="22"/>
          <w:szCs w:val="22"/>
        </w:rPr>
      </w:pPr>
      <w:r>
        <w:rPr>
          <w:sz w:val="22"/>
          <w:szCs w:val="22"/>
        </w:rPr>
        <w:t>8</w:t>
      </w:r>
      <w:r w:rsidR="00757C84" w:rsidRPr="00757C84">
        <w:rPr>
          <w:sz w:val="22"/>
          <w:szCs w:val="22"/>
        </w:rPr>
        <w:t>.</w:t>
      </w:r>
      <w:r>
        <w:rPr>
          <w:sz w:val="22"/>
          <w:szCs w:val="22"/>
        </w:rPr>
        <w:tab/>
      </w:r>
      <w:r w:rsidR="00757C84" w:rsidRPr="00757C84">
        <w:rPr>
          <w:sz w:val="22"/>
          <w:szCs w:val="22"/>
        </w:rPr>
        <w:t xml:space="preserve">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 </w:t>
      </w:r>
    </w:p>
    <w:p w14:paraId="3260A522" w14:textId="42CF7887" w:rsidR="00757C84" w:rsidRPr="00757C84" w:rsidRDefault="008F4D0E" w:rsidP="008F4D0E">
      <w:pPr>
        <w:spacing w:line="259" w:lineRule="auto"/>
        <w:ind w:left="360" w:hanging="360"/>
        <w:jc w:val="both"/>
        <w:rPr>
          <w:sz w:val="22"/>
          <w:szCs w:val="22"/>
        </w:rPr>
      </w:pPr>
      <w:r>
        <w:rPr>
          <w:sz w:val="22"/>
          <w:szCs w:val="22"/>
        </w:rPr>
        <w:t>9.</w:t>
      </w:r>
      <w:r>
        <w:rPr>
          <w:sz w:val="22"/>
          <w:szCs w:val="22"/>
        </w:rPr>
        <w:tab/>
      </w:r>
      <w:r w:rsidR="00757C84" w:rsidRPr="00757C84">
        <w:rPr>
          <w:sz w:val="22"/>
          <w:szCs w:val="22"/>
        </w:rPr>
        <w:t xml:space="preserve">Wykonawca uprawnia Zamawiającego do wyrażania zgody na wykonywanie praw zależnych do utworów na polach eksploatacji, o których mowa ust. 4 powyżej przez osoby trzecie. </w:t>
      </w:r>
    </w:p>
    <w:p w14:paraId="40ABD854" w14:textId="0307B611" w:rsidR="00757C84" w:rsidRPr="00757C84" w:rsidRDefault="00757C84" w:rsidP="00757C84">
      <w:pPr>
        <w:spacing w:line="259" w:lineRule="auto"/>
        <w:jc w:val="both"/>
        <w:rPr>
          <w:sz w:val="22"/>
          <w:szCs w:val="22"/>
        </w:rPr>
      </w:pPr>
      <w:r w:rsidRPr="00757C84">
        <w:rPr>
          <w:sz w:val="22"/>
          <w:szCs w:val="22"/>
        </w:rPr>
        <w:t>1</w:t>
      </w:r>
      <w:r w:rsidR="008F4D0E">
        <w:rPr>
          <w:sz w:val="22"/>
          <w:szCs w:val="22"/>
        </w:rPr>
        <w:t>0.</w:t>
      </w:r>
      <w:r w:rsidRPr="00757C84">
        <w:rPr>
          <w:sz w:val="22"/>
          <w:szCs w:val="22"/>
        </w:rPr>
        <w:t>Wykonawcy, którzy złożyli ofertę wspólną odpowiadają solidarnie za realizację zamówienia</w:t>
      </w:r>
      <w:r w:rsidR="00FA660D">
        <w:rPr>
          <w:sz w:val="22"/>
          <w:szCs w:val="22"/>
        </w:rPr>
        <w:t>.</w:t>
      </w:r>
    </w:p>
    <w:p w14:paraId="729DFF6D" w14:textId="5716D828" w:rsidR="000C23F8" w:rsidRPr="00C30D61" w:rsidRDefault="000C23F8" w:rsidP="000C23F8">
      <w:pPr>
        <w:pStyle w:val="Nagwek2"/>
      </w:pPr>
      <w:bookmarkStart w:id="153" w:name="_Toc106095867"/>
      <w:bookmarkStart w:id="154" w:name="_Toc106096307"/>
      <w:bookmarkStart w:id="155" w:name="_Toc106096411"/>
      <w:bookmarkStart w:id="156" w:name="_Toc225340742"/>
      <w:bookmarkEnd w:id="152"/>
      <w:r w:rsidRPr="00C30D61">
        <w:t>§ 8. Zabezpieczenie należytego wykonania Umowy</w:t>
      </w:r>
      <w:bookmarkEnd w:id="153"/>
      <w:bookmarkEnd w:id="154"/>
      <w:bookmarkEnd w:id="155"/>
      <w:r w:rsidRPr="00C30D61">
        <w:t> </w:t>
      </w:r>
      <w:r w:rsidR="006D32C9" w:rsidRPr="006D32C9">
        <w:rPr>
          <w:i/>
          <w:iCs/>
        </w:rPr>
        <w:t>nie dotyczy</w:t>
      </w:r>
      <w:bookmarkEnd w:id="156"/>
    </w:p>
    <w:p w14:paraId="5C6120CB" w14:textId="0ACCC97A" w:rsidR="000C23F8" w:rsidRPr="00DF1FE2" w:rsidRDefault="000C23F8" w:rsidP="000C23F8">
      <w:pPr>
        <w:pStyle w:val="Nagwek2"/>
      </w:pPr>
      <w:bookmarkStart w:id="157" w:name="_Toc64016205"/>
      <w:bookmarkStart w:id="158" w:name="_Toc225340743"/>
      <w:bookmarkStart w:id="159" w:name="_Toc106095868"/>
      <w:bookmarkStart w:id="160" w:name="_Toc106096308"/>
      <w:bookmarkStart w:id="161" w:name="_Toc106096412"/>
      <w:r w:rsidRPr="00DF1FE2">
        <w:t>§ 9. Wymagania dotyczące zatrudnienia</w:t>
      </w:r>
      <w:bookmarkEnd w:id="157"/>
      <w:bookmarkEnd w:id="158"/>
      <w:r>
        <w:t xml:space="preserve"> </w:t>
      </w:r>
      <w:bookmarkEnd w:id="159"/>
      <w:bookmarkEnd w:id="160"/>
      <w:bookmarkEnd w:id="161"/>
    </w:p>
    <w:p w14:paraId="110B2D57" w14:textId="77777777" w:rsidR="000C23F8" w:rsidRPr="00B84609" w:rsidRDefault="000C23F8" w:rsidP="000C23F8">
      <w:pPr>
        <w:pStyle w:val="Akapitzlist"/>
        <w:spacing w:line="259" w:lineRule="auto"/>
        <w:ind w:left="284"/>
        <w:jc w:val="both"/>
        <w:rPr>
          <w:sz w:val="8"/>
          <w:szCs w:val="8"/>
        </w:rPr>
      </w:pPr>
      <w:bookmarkStart w:id="162" w:name="_Hlk67826210"/>
    </w:p>
    <w:p w14:paraId="72D50D2A" w14:textId="793DB7C2" w:rsidR="00C95AC0" w:rsidRPr="009D7F96" w:rsidRDefault="00C95AC0">
      <w:pPr>
        <w:numPr>
          <w:ilvl w:val="0"/>
          <w:numId w:val="38"/>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63" w:name="_Hlk144462323"/>
      <w:r w:rsidRPr="00F8529D">
        <w:rPr>
          <w:sz w:val="22"/>
          <w:szCs w:val="22"/>
        </w:rPr>
        <w:t>do realizacji zamówienia pracowników zgodnie z obowiązującymi przepisami prawa</w:t>
      </w:r>
      <w:bookmarkEnd w:id="163"/>
      <w:r w:rsidRPr="00F8529D">
        <w:rPr>
          <w:sz w:val="22"/>
          <w:szCs w:val="22"/>
        </w:rPr>
        <w:t xml:space="preserve">, </w:t>
      </w:r>
      <w:bookmarkStart w:id="164" w:name="_Hlk144462332"/>
      <w:r w:rsidRPr="00F8529D">
        <w:rPr>
          <w:sz w:val="22"/>
          <w:szCs w:val="22"/>
        </w:rPr>
        <w:t>a także do zapewnienia, że Podwykonawca także zatrudniał będzie do realizacji zamówienia pracowników zgodnie z obowiązującymi przepisami prawa</w:t>
      </w:r>
      <w:bookmarkEnd w:id="164"/>
      <w:r w:rsidRPr="00F8529D">
        <w:rPr>
          <w:sz w:val="22"/>
          <w:szCs w:val="22"/>
        </w:rPr>
        <w:t>.</w:t>
      </w:r>
    </w:p>
    <w:p w14:paraId="2D7428B2" w14:textId="77777777" w:rsidR="000C23F8" w:rsidRPr="00F8529D" w:rsidRDefault="000C23F8" w:rsidP="000C23F8">
      <w:pPr>
        <w:pStyle w:val="Nagwek2"/>
      </w:pPr>
      <w:bookmarkStart w:id="165" w:name="_Toc64016206"/>
      <w:bookmarkStart w:id="166" w:name="_Toc106095869"/>
      <w:bookmarkStart w:id="167" w:name="_Toc106096309"/>
      <w:bookmarkStart w:id="168" w:name="_Toc106096413"/>
      <w:bookmarkStart w:id="169" w:name="_Toc225340744"/>
      <w:bookmarkStart w:id="170" w:name="_Hlk147301573"/>
      <w:bookmarkEnd w:id="162"/>
      <w:r w:rsidRPr="00F8529D">
        <w:t>§ 10. Podwykonawstwo</w:t>
      </w:r>
      <w:bookmarkEnd w:id="165"/>
      <w:bookmarkEnd w:id="166"/>
      <w:bookmarkEnd w:id="167"/>
      <w:bookmarkEnd w:id="168"/>
      <w:bookmarkEnd w:id="169"/>
    </w:p>
    <w:p w14:paraId="64F55AD4" w14:textId="3A2374FD" w:rsidR="00430097" w:rsidRPr="00F8529D" w:rsidRDefault="00430097">
      <w:pPr>
        <w:numPr>
          <w:ilvl w:val="0"/>
          <w:numId w:val="47"/>
        </w:numPr>
        <w:ind w:left="284" w:hanging="284"/>
        <w:jc w:val="both"/>
        <w:rPr>
          <w:sz w:val="22"/>
          <w:szCs w:val="22"/>
        </w:rPr>
      </w:pPr>
      <w:bookmarkStart w:id="171" w:name="_Hlk68846287"/>
      <w:bookmarkEnd w:id="17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47"/>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47"/>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47"/>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47"/>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47"/>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47"/>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47"/>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47"/>
        </w:numPr>
        <w:ind w:left="851" w:hanging="284"/>
        <w:jc w:val="both"/>
        <w:rPr>
          <w:sz w:val="22"/>
          <w:szCs w:val="22"/>
        </w:rPr>
      </w:pPr>
      <w:r w:rsidRPr="00F8529D">
        <w:rPr>
          <w:sz w:val="22"/>
          <w:szCs w:val="22"/>
        </w:rPr>
        <w:t>zakres części Umowy powierzonej do wykonania przez podwykonawcę,</w:t>
      </w:r>
    </w:p>
    <w:p w14:paraId="38EEF5BD" w14:textId="010D3096" w:rsidR="00430097" w:rsidRPr="00F8529D" w:rsidRDefault="00430097">
      <w:pPr>
        <w:pStyle w:val="Akapitzlist"/>
        <w:numPr>
          <w:ilvl w:val="1"/>
          <w:numId w:val="47"/>
        </w:numPr>
        <w:ind w:left="851" w:hanging="284"/>
        <w:jc w:val="both"/>
        <w:rPr>
          <w:sz w:val="22"/>
          <w:szCs w:val="22"/>
        </w:rPr>
      </w:pPr>
      <w:r w:rsidRPr="00F8529D">
        <w:rPr>
          <w:sz w:val="22"/>
          <w:szCs w:val="22"/>
        </w:rPr>
        <w:t>w przypadku zmiany podmiotu, który udostępnił zasoby na zasadach określonych w SWZ w</w:t>
      </w:r>
      <w:r w:rsidR="009D7F96">
        <w:rPr>
          <w:sz w:val="22"/>
          <w:szCs w:val="22"/>
        </w:rPr>
        <w:t> </w:t>
      </w:r>
      <w:r w:rsidRPr="00F8529D">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47"/>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47"/>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47"/>
        </w:numPr>
        <w:ind w:left="284" w:hanging="284"/>
        <w:jc w:val="both"/>
        <w:rPr>
          <w:sz w:val="22"/>
          <w:szCs w:val="22"/>
        </w:rPr>
      </w:pPr>
      <w:r w:rsidRPr="00F8529D">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47"/>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47"/>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47"/>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47"/>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47"/>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47"/>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47"/>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72" w:name="_Hlk144463822"/>
      <w:r w:rsidRPr="00F8529D">
        <w:rPr>
          <w:sz w:val="22"/>
          <w:szCs w:val="22"/>
        </w:rPr>
        <w:t>warunków udziału w postępowaniu</w:t>
      </w:r>
      <w:bookmarkEnd w:id="17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47"/>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73" w:name="_Hlk146783179"/>
      <w:r w:rsidRPr="00F8529D">
        <w:rPr>
          <w:sz w:val="22"/>
          <w:szCs w:val="22"/>
        </w:rPr>
        <w:t>Powierzenie wykonania części Umowy przez Podwykonawcę dalszemu podwykonawcy wymaga dodatkowo uprzedniej pisemnej zgody Wykonawcy na taką czynność.</w:t>
      </w:r>
    </w:p>
    <w:bookmarkEnd w:id="173"/>
    <w:p w14:paraId="7C221DDD" w14:textId="77777777" w:rsidR="00430097" w:rsidRPr="00F8529D" w:rsidRDefault="00430097">
      <w:pPr>
        <w:numPr>
          <w:ilvl w:val="0"/>
          <w:numId w:val="47"/>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47"/>
        </w:numPr>
        <w:spacing w:line="259" w:lineRule="auto"/>
        <w:ind w:left="360"/>
        <w:jc w:val="both"/>
        <w:rPr>
          <w:sz w:val="22"/>
          <w:szCs w:val="22"/>
        </w:rPr>
      </w:pPr>
      <w:bookmarkStart w:id="17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71"/>
      <w:bookmarkEnd w:id="174"/>
    </w:p>
    <w:p w14:paraId="1BF0BEE2" w14:textId="77777777" w:rsidR="00430097" w:rsidRPr="00F8529D" w:rsidRDefault="00430097">
      <w:pPr>
        <w:numPr>
          <w:ilvl w:val="0"/>
          <w:numId w:val="47"/>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75" w:name="_Toc64016207"/>
      <w:bookmarkStart w:id="176" w:name="_Toc106095870"/>
      <w:bookmarkStart w:id="177" w:name="_Toc106096310"/>
      <w:bookmarkStart w:id="178" w:name="_Toc106096414"/>
      <w:bookmarkStart w:id="179" w:name="_Toc225340745"/>
      <w:bookmarkStart w:id="180" w:name="_Hlk67826260"/>
      <w:r w:rsidRPr="00F8529D">
        <w:t>§ 11. Nadzór i koordynacja</w:t>
      </w:r>
      <w:bookmarkEnd w:id="175"/>
      <w:bookmarkEnd w:id="176"/>
      <w:bookmarkEnd w:id="177"/>
      <w:bookmarkEnd w:id="178"/>
      <w:bookmarkEnd w:id="179"/>
    </w:p>
    <w:p w14:paraId="6F855A53" w14:textId="352A83A3" w:rsidR="000C23F8" w:rsidRPr="00F8529D" w:rsidRDefault="000C23F8">
      <w:pPr>
        <w:numPr>
          <w:ilvl w:val="0"/>
          <w:numId w:val="36"/>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36"/>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36"/>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36"/>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w:t>
      </w:r>
      <w:r w:rsidRPr="00F8529D">
        <w:rPr>
          <w:sz w:val="22"/>
          <w:szCs w:val="22"/>
        </w:rPr>
        <w:lastRenderedPageBreak/>
        <w:t xml:space="preserve">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81" w:name="_Toc64016208"/>
      <w:bookmarkStart w:id="182" w:name="_Toc106095871"/>
      <w:bookmarkStart w:id="183" w:name="_Toc106096311"/>
      <w:bookmarkStart w:id="184" w:name="_Toc106096415"/>
      <w:bookmarkStart w:id="185" w:name="_Toc225340746"/>
      <w:bookmarkStart w:id="186" w:name="_Hlk105672888"/>
      <w:r w:rsidRPr="00F8529D">
        <w:t>§ 12. Badania kontrolne (Audyt)</w:t>
      </w:r>
      <w:bookmarkEnd w:id="181"/>
      <w:bookmarkEnd w:id="182"/>
      <w:bookmarkEnd w:id="183"/>
      <w:bookmarkEnd w:id="184"/>
      <w:bookmarkEnd w:id="185"/>
    </w:p>
    <w:p w14:paraId="4D5C0A00" w14:textId="77777777" w:rsidR="000C23F8" w:rsidRPr="00F8529D" w:rsidRDefault="000C23F8">
      <w:pPr>
        <w:numPr>
          <w:ilvl w:val="0"/>
          <w:numId w:val="37"/>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37"/>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37"/>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37"/>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37"/>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37"/>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37"/>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37"/>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pPr>
        <w:numPr>
          <w:ilvl w:val="0"/>
          <w:numId w:val="37"/>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87" w:name="_Hlk148344040"/>
      <w:r w:rsidR="00382754" w:rsidRPr="00F8529D">
        <w:rPr>
          <w:sz w:val="22"/>
          <w:szCs w:val="22"/>
        </w:rPr>
        <w:t>, z zastrzeżeniem ust. 4 poniżej.</w:t>
      </w:r>
    </w:p>
    <w:p w14:paraId="2B9A925A" w14:textId="5B68C2CA" w:rsidR="006322B0" w:rsidRPr="00F8529D" w:rsidRDefault="006322B0">
      <w:pPr>
        <w:numPr>
          <w:ilvl w:val="0"/>
          <w:numId w:val="37"/>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87"/>
    <w:p w14:paraId="77A9EE64" w14:textId="17E256CE" w:rsidR="000C23F8" w:rsidRPr="00F8529D" w:rsidRDefault="000C23F8">
      <w:pPr>
        <w:numPr>
          <w:ilvl w:val="0"/>
          <w:numId w:val="37"/>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88" w:name="_Hlk146783280"/>
      <w:r w:rsidR="00A326D5" w:rsidRPr="00F8529D">
        <w:rPr>
          <w:sz w:val="22"/>
          <w:szCs w:val="22"/>
        </w:rPr>
        <w:t>są następujące</w:t>
      </w:r>
      <w:r w:rsidRPr="00F8529D">
        <w:rPr>
          <w:sz w:val="22"/>
          <w:szCs w:val="22"/>
        </w:rPr>
        <w:t>:</w:t>
      </w:r>
      <w:bookmarkEnd w:id="188"/>
    </w:p>
    <w:p w14:paraId="4D2B620C" w14:textId="77777777" w:rsidR="000C23F8" w:rsidRPr="00F8529D" w:rsidRDefault="000C23F8">
      <w:pPr>
        <w:numPr>
          <w:ilvl w:val="1"/>
          <w:numId w:val="37"/>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37"/>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37"/>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37"/>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37"/>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37"/>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37"/>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37"/>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37"/>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37"/>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37"/>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37"/>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37"/>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37"/>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37"/>
        </w:numPr>
        <w:spacing w:line="259" w:lineRule="auto"/>
        <w:ind w:left="357" w:hanging="357"/>
        <w:jc w:val="both"/>
        <w:rPr>
          <w:sz w:val="22"/>
          <w:szCs w:val="22"/>
        </w:rPr>
      </w:pPr>
      <w:r w:rsidRPr="00F8529D">
        <w:rPr>
          <w:sz w:val="22"/>
          <w:szCs w:val="22"/>
        </w:rPr>
        <w:lastRenderedPageBreak/>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37"/>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37"/>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37"/>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189" w:name="_Hlk146783344"/>
      <w:r w:rsidR="004D5DFE" w:rsidRPr="00F8529D">
        <w:rPr>
          <w:sz w:val="22"/>
          <w:szCs w:val="22"/>
        </w:rPr>
        <w:t>na zasadach określonych w § 14 ust. 4 Umowy</w:t>
      </w:r>
      <w:r w:rsidRPr="00F8529D">
        <w:rPr>
          <w:sz w:val="22"/>
          <w:szCs w:val="22"/>
        </w:rPr>
        <w:t>.</w:t>
      </w:r>
      <w:bookmarkEnd w:id="189"/>
    </w:p>
    <w:p w14:paraId="114D874C" w14:textId="77777777" w:rsidR="000C23F8" w:rsidRPr="000E4913" w:rsidRDefault="000C23F8" w:rsidP="000C23F8">
      <w:pPr>
        <w:pStyle w:val="Nagwek2"/>
      </w:pPr>
      <w:bookmarkStart w:id="190" w:name="_Toc64016209"/>
      <w:bookmarkStart w:id="191" w:name="_Toc106095872"/>
      <w:bookmarkStart w:id="192" w:name="_Toc106096312"/>
      <w:bookmarkStart w:id="193" w:name="_Toc106096416"/>
      <w:bookmarkStart w:id="194" w:name="_Toc225340747"/>
      <w:bookmarkStart w:id="195" w:name="_Hlk156823361"/>
      <w:bookmarkStart w:id="196" w:name="_Hlk155701067"/>
      <w:bookmarkEnd w:id="180"/>
      <w:bookmarkEnd w:id="186"/>
      <w:r w:rsidRPr="000E4913">
        <w:t>§ 1</w:t>
      </w:r>
      <w:r>
        <w:t>3</w:t>
      </w:r>
      <w:r w:rsidRPr="000E4913">
        <w:t>. Kary umowne i odpowiedzialność</w:t>
      </w:r>
      <w:bookmarkEnd w:id="190"/>
      <w:bookmarkEnd w:id="191"/>
      <w:bookmarkEnd w:id="192"/>
      <w:bookmarkEnd w:id="193"/>
      <w:bookmarkEnd w:id="194"/>
      <w:r w:rsidRPr="000E4913">
        <w:t xml:space="preserve"> </w:t>
      </w:r>
    </w:p>
    <w:bookmarkEnd w:id="195"/>
    <w:p w14:paraId="5618D0DE" w14:textId="4368CE79" w:rsidR="00A76426" w:rsidRPr="00100353" w:rsidRDefault="00A76426" w:rsidP="00914CCD">
      <w:pPr>
        <w:spacing w:line="276" w:lineRule="auto"/>
        <w:jc w:val="both"/>
        <w:rPr>
          <w:i/>
          <w:iCs/>
          <w:color w:val="2F5496" w:themeColor="accent1" w:themeShade="BF"/>
          <w:sz w:val="8"/>
          <w:szCs w:val="8"/>
        </w:rPr>
      </w:pPr>
    </w:p>
    <w:bookmarkEnd w:id="196"/>
    <w:p w14:paraId="664C1B0A" w14:textId="5A7E0FE5" w:rsidR="000C23F8" w:rsidRPr="000E4913" w:rsidRDefault="000C23F8">
      <w:pPr>
        <w:numPr>
          <w:ilvl w:val="0"/>
          <w:numId w:val="39"/>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E73F930" w14:textId="77777777" w:rsidR="00A54F84" w:rsidRPr="00B16650" w:rsidRDefault="00A54F84">
      <w:pPr>
        <w:pStyle w:val="Akapitzlist"/>
        <w:numPr>
          <w:ilvl w:val="1"/>
          <w:numId w:val="39"/>
        </w:numPr>
        <w:spacing w:line="276" w:lineRule="auto"/>
        <w:ind w:left="720"/>
        <w:jc w:val="both"/>
        <w:rPr>
          <w:sz w:val="22"/>
          <w:szCs w:val="22"/>
        </w:rPr>
      </w:pPr>
      <w:r w:rsidRPr="00B16650">
        <w:rPr>
          <w:sz w:val="22"/>
          <w:szCs w:val="22"/>
        </w:rPr>
        <w:t>za każdy rozpoczęty dzień zwłoki w realizacji przedmiotu umowy w wysokości:</w:t>
      </w:r>
    </w:p>
    <w:p w14:paraId="022B7CAF" w14:textId="4B72FCFC" w:rsidR="00A54F84" w:rsidRDefault="00A54F84">
      <w:pPr>
        <w:pStyle w:val="Akapitzlist"/>
        <w:numPr>
          <w:ilvl w:val="0"/>
          <w:numId w:val="60"/>
        </w:numPr>
        <w:spacing w:line="276" w:lineRule="auto"/>
        <w:ind w:left="993" w:hanging="284"/>
        <w:jc w:val="both"/>
        <w:rPr>
          <w:sz w:val="22"/>
          <w:szCs w:val="22"/>
        </w:rPr>
      </w:pPr>
      <w:r w:rsidRPr="00B16650">
        <w:rPr>
          <w:sz w:val="22"/>
          <w:szCs w:val="22"/>
        </w:rPr>
        <w:t>od 1 do 30 dnia - 0,1 % wartości netto umowy za każdy dzień,</w:t>
      </w:r>
    </w:p>
    <w:p w14:paraId="3A67A2F8" w14:textId="62E73120" w:rsidR="000C23F8" w:rsidRPr="00A54F84" w:rsidRDefault="00A54F84">
      <w:pPr>
        <w:pStyle w:val="Akapitzlist"/>
        <w:numPr>
          <w:ilvl w:val="0"/>
          <w:numId w:val="60"/>
        </w:numPr>
        <w:spacing w:line="276" w:lineRule="auto"/>
        <w:ind w:left="993" w:hanging="284"/>
        <w:jc w:val="both"/>
        <w:rPr>
          <w:sz w:val="22"/>
          <w:szCs w:val="22"/>
        </w:rPr>
      </w:pPr>
      <w:r w:rsidRPr="00A54F84">
        <w:rPr>
          <w:sz w:val="22"/>
          <w:szCs w:val="22"/>
        </w:rPr>
        <w:t>od 31 dnia - 0,2 % wartości netto umowy za każdy dzień,</w:t>
      </w:r>
    </w:p>
    <w:p w14:paraId="3DF24470" w14:textId="3A79A963" w:rsidR="000C23F8" w:rsidRPr="00CB128B" w:rsidRDefault="000C23F8">
      <w:pPr>
        <w:numPr>
          <w:ilvl w:val="1"/>
          <w:numId w:val="39"/>
        </w:numPr>
        <w:spacing w:line="259" w:lineRule="auto"/>
        <w:ind w:left="720"/>
        <w:jc w:val="both"/>
        <w:rPr>
          <w:sz w:val="22"/>
          <w:szCs w:val="22"/>
        </w:rPr>
      </w:pPr>
      <w:bookmarkStart w:id="197" w:name="_Hlk67826332"/>
      <w:r w:rsidRPr="00CB128B">
        <w:rPr>
          <w:sz w:val="22"/>
          <w:szCs w:val="22"/>
        </w:rPr>
        <w:t>za naruszenie przez Wykonawcę obowiązku zachowania poufności w wysokości 5%</w:t>
      </w:r>
      <w:r w:rsidR="00BE6CDE" w:rsidRPr="00CB128B">
        <w:rPr>
          <w:sz w:val="22"/>
          <w:szCs w:val="22"/>
        </w:rPr>
        <w:t xml:space="preserve"> </w:t>
      </w:r>
      <w:r w:rsidR="00666EF5" w:rsidRPr="00CB128B">
        <w:rPr>
          <w:sz w:val="22"/>
          <w:szCs w:val="22"/>
        </w:rPr>
        <w:t>w</w:t>
      </w:r>
      <w:r w:rsidRPr="00CB128B">
        <w:rPr>
          <w:sz w:val="22"/>
          <w:szCs w:val="22"/>
        </w:rPr>
        <w:t>artości Umowy</w:t>
      </w:r>
      <w:r w:rsidR="00666EF5" w:rsidRPr="00CB128B">
        <w:rPr>
          <w:sz w:val="22"/>
          <w:szCs w:val="22"/>
        </w:rPr>
        <w:t xml:space="preserve"> netto</w:t>
      </w:r>
      <w:r w:rsidRPr="00CB128B">
        <w:rPr>
          <w:sz w:val="22"/>
          <w:szCs w:val="22"/>
        </w:rPr>
        <w:t xml:space="preserve">, o której mowa w § 3 ust. 1, </w:t>
      </w:r>
      <w:bookmarkStart w:id="198" w:name="_Hlk146783575"/>
      <w:r w:rsidR="007D221B" w:rsidRPr="00CB128B">
        <w:rPr>
          <w:sz w:val="22"/>
          <w:szCs w:val="22"/>
        </w:rPr>
        <w:t>za każdy stwierdzony przypadek,</w:t>
      </w:r>
    </w:p>
    <w:p w14:paraId="4DACB222" w14:textId="03C88DAF" w:rsidR="000C23F8" w:rsidRPr="00F8529D" w:rsidRDefault="00D0028C">
      <w:pPr>
        <w:numPr>
          <w:ilvl w:val="0"/>
          <w:numId w:val="39"/>
        </w:numPr>
        <w:spacing w:line="259" w:lineRule="auto"/>
        <w:jc w:val="both"/>
        <w:rPr>
          <w:sz w:val="22"/>
          <w:szCs w:val="22"/>
        </w:rPr>
      </w:pPr>
      <w:bookmarkStart w:id="199" w:name="_Hlk144479888"/>
      <w:bookmarkStart w:id="200" w:name="_Hlk146784619"/>
      <w:bookmarkEnd w:id="198"/>
      <w:r w:rsidRPr="00F8529D">
        <w:rPr>
          <w:sz w:val="22"/>
          <w:szCs w:val="22"/>
        </w:rPr>
        <w:t>W przypadku nieprzystąpienia przez Wykonawcę do wykonywania przedmiotu Umowy w</w:t>
      </w:r>
      <w:r w:rsidR="009D7F96">
        <w:rPr>
          <w:sz w:val="22"/>
          <w:szCs w:val="22"/>
        </w:rPr>
        <w:t> </w:t>
      </w:r>
      <w:r w:rsidRPr="00F8529D">
        <w:rPr>
          <w:sz w:val="22"/>
          <w:szCs w:val="22"/>
        </w:rPr>
        <w:t>umówionym terminie</w:t>
      </w:r>
      <w:r w:rsidR="00F960BF" w:rsidRPr="00F8529D">
        <w:rPr>
          <w:sz w:val="22"/>
          <w:szCs w:val="22"/>
        </w:rPr>
        <w:t xml:space="preserve">, </w:t>
      </w:r>
      <w:r w:rsidRPr="00F8529D">
        <w:rPr>
          <w:sz w:val="22"/>
          <w:szCs w:val="22"/>
        </w:rPr>
        <w:t xml:space="preserve">Zamawiający uprawniony jest do zlecenia wykonania przedmiotu Umowy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01" w:name="_Hlk144479920"/>
      <w:bookmarkEnd w:id="199"/>
    </w:p>
    <w:bookmarkEnd w:id="200"/>
    <w:bookmarkEnd w:id="201"/>
    <w:p w14:paraId="753A8E07" w14:textId="77777777" w:rsidR="000C23F8" w:rsidRPr="00F8529D" w:rsidRDefault="000C23F8">
      <w:pPr>
        <w:numPr>
          <w:ilvl w:val="0"/>
          <w:numId w:val="39"/>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pPr>
        <w:numPr>
          <w:ilvl w:val="1"/>
          <w:numId w:val="39"/>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3643AAAC" w:rsidR="000C23F8" w:rsidRPr="00EA698B" w:rsidRDefault="000C23F8">
      <w:pPr>
        <w:numPr>
          <w:ilvl w:val="1"/>
          <w:numId w:val="39"/>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r w:rsidR="00106E5B">
        <w:rPr>
          <w:sz w:val="22"/>
          <w:szCs w:val="22"/>
        </w:rPr>
        <w:t>)</w:t>
      </w:r>
      <w:r w:rsidRPr="00EA698B">
        <w:rPr>
          <w:sz w:val="22"/>
          <w:szCs w:val="22"/>
        </w:rPr>
        <w:t>.</w:t>
      </w:r>
    </w:p>
    <w:p w14:paraId="763BEFE4" w14:textId="77777777" w:rsidR="0072470D" w:rsidRPr="00EA698B" w:rsidRDefault="000C23F8">
      <w:pPr>
        <w:numPr>
          <w:ilvl w:val="0"/>
          <w:numId w:val="39"/>
        </w:numPr>
        <w:spacing w:line="259" w:lineRule="auto"/>
        <w:ind w:hanging="357"/>
        <w:jc w:val="both"/>
        <w:rPr>
          <w:sz w:val="22"/>
          <w:szCs w:val="22"/>
        </w:rPr>
      </w:pPr>
      <w:bookmarkStart w:id="202" w:name="_Hlk146784751"/>
      <w:r w:rsidRPr="00EA698B">
        <w:rPr>
          <w:sz w:val="22"/>
          <w:szCs w:val="22"/>
        </w:rPr>
        <w:t>W przypadku</w:t>
      </w:r>
      <w:r w:rsidR="0072470D" w:rsidRPr="00EA698B">
        <w:rPr>
          <w:sz w:val="22"/>
          <w:szCs w:val="22"/>
        </w:rPr>
        <w:t>:</w:t>
      </w:r>
      <w:r w:rsidRPr="00EA698B">
        <w:rPr>
          <w:sz w:val="22"/>
          <w:szCs w:val="22"/>
        </w:rPr>
        <w:t xml:space="preserve"> </w:t>
      </w:r>
    </w:p>
    <w:p w14:paraId="03673A1C" w14:textId="43E2ACCB" w:rsidR="000C23F8" w:rsidRPr="009D7F96" w:rsidRDefault="0072470D">
      <w:pPr>
        <w:numPr>
          <w:ilvl w:val="1"/>
          <w:numId w:val="39"/>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bookmarkStart w:id="203" w:name="_Hlk144467500"/>
    </w:p>
    <w:bookmarkEnd w:id="203"/>
    <w:p w14:paraId="2BB142DC" w14:textId="7F7B4954" w:rsidR="00F66B98" w:rsidRPr="00F8529D" w:rsidRDefault="00F66B98">
      <w:pPr>
        <w:numPr>
          <w:ilvl w:val="0"/>
          <w:numId w:val="39"/>
        </w:numPr>
        <w:spacing w:line="259" w:lineRule="auto"/>
        <w:ind w:hanging="357"/>
        <w:jc w:val="both"/>
        <w:rPr>
          <w:sz w:val="22"/>
          <w:szCs w:val="22"/>
        </w:rPr>
      </w:pPr>
      <w:r w:rsidRPr="00F8529D">
        <w:rPr>
          <w:sz w:val="22"/>
          <w:szCs w:val="22"/>
        </w:rPr>
        <w:t xml:space="preserve">Wykonawca może naliczyć Zamawiającemu karę umowną: </w:t>
      </w:r>
    </w:p>
    <w:p w14:paraId="31FC00A3" w14:textId="37E25BE5" w:rsidR="00F66B98" w:rsidRPr="009D7F96" w:rsidRDefault="00F66B98">
      <w:pPr>
        <w:numPr>
          <w:ilvl w:val="1"/>
          <w:numId w:val="39"/>
        </w:numPr>
        <w:spacing w:line="259" w:lineRule="auto"/>
        <w:jc w:val="both"/>
        <w:rPr>
          <w:sz w:val="22"/>
          <w:szCs w:val="22"/>
        </w:rPr>
      </w:pPr>
      <w:bookmarkStart w:id="204" w:name="_Hlk148947447"/>
      <w:r w:rsidRPr="00F8529D">
        <w:rPr>
          <w:sz w:val="22"/>
          <w:szCs w:val="22"/>
        </w:rPr>
        <w:t>za odstąpienie od Umowy w całości przez którąkolwiek ze Stron z winy Zamawiającego - w wysokości 20% wartości netto Umowy, o której mowa w § 3 ust. 1.</w:t>
      </w:r>
      <w:bookmarkEnd w:id="204"/>
    </w:p>
    <w:p w14:paraId="2A2CF2DB" w14:textId="584D27F1" w:rsidR="000C23F8" w:rsidRPr="00F8529D" w:rsidRDefault="004B24AC">
      <w:pPr>
        <w:numPr>
          <w:ilvl w:val="0"/>
          <w:numId w:val="39"/>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9D7F96">
        <w:rPr>
          <w:sz w:val="22"/>
          <w:szCs w:val="22"/>
        </w:rPr>
        <w:t xml:space="preserve">odstąpienie lub wypowiedzenie </w:t>
      </w:r>
      <w:r w:rsidR="00287EBD" w:rsidRPr="009D7F96">
        <w:rPr>
          <w:sz w:val="22"/>
          <w:szCs w:val="22"/>
        </w:rPr>
        <w:t>U</w:t>
      </w:r>
      <w:r w:rsidR="005C4237" w:rsidRPr="009D7F96">
        <w:rPr>
          <w:sz w:val="22"/>
          <w:szCs w:val="22"/>
        </w:rPr>
        <w:t xml:space="preserve">mowy z innymi karami umownymi, </w:t>
      </w:r>
      <w:r w:rsidRPr="009D7F96">
        <w:rPr>
          <w:sz w:val="22"/>
          <w:szCs w:val="22"/>
        </w:rPr>
        <w:t>przy czym ł</w:t>
      </w:r>
      <w:r w:rsidR="000C23F8" w:rsidRPr="009D7F96">
        <w:rPr>
          <w:sz w:val="22"/>
          <w:szCs w:val="22"/>
        </w:rPr>
        <w:t xml:space="preserve">ączna maksymalna wartość kar umownych przysługujących Zamawiającemu nie przekroczy </w:t>
      </w:r>
      <w:r w:rsidR="00BE2F02">
        <w:rPr>
          <w:sz w:val="22"/>
          <w:szCs w:val="22"/>
        </w:rPr>
        <w:t>5</w:t>
      </w:r>
      <w:r w:rsidR="00EA698B" w:rsidRPr="009D7F96">
        <w:rPr>
          <w:sz w:val="22"/>
          <w:szCs w:val="22"/>
        </w:rPr>
        <w:t xml:space="preserve">0% </w:t>
      </w:r>
      <w:r w:rsidR="00A95C13" w:rsidRPr="009D7F96">
        <w:rPr>
          <w:sz w:val="22"/>
          <w:szCs w:val="22"/>
        </w:rPr>
        <w:t>w</w:t>
      </w:r>
      <w:r w:rsidR="000C23F8" w:rsidRPr="009D7F96">
        <w:rPr>
          <w:sz w:val="22"/>
          <w:szCs w:val="22"/>
        </w:rPr>
        <w:t>artości Umowy</w:t>
      </w:r>
      <w:r w:rsidR="00F2094E" w:rsidRPr="009D7F96">
        <w:rPr>
          <w:sz w:val="22"/>
          <w:szCs w:val="22"/>
        </w:rPr>
        <w:t xml:space="preserve"> </w:t>
      </w:r>
      <w:r w:rsidR="00385770" w:rsidRPr="009D7F96">
        <w:rPr>
          <w:sz w:val="22"/>
          <w:szCs w:val="22"/>
        </w:rPr>
        <w:t>netto</w:t>
      </w:r>
      <w:r w:rsidR="000C23F8" w:rsidRPr="00F8529D">
        <w:rPr>
          <w:sz w:val="22"/>
          <w:szCs w:val="22"/>
        </w:rPr>
        <w:t>, o której mowa w § 3 ust.1.</w:t>
      </w:r>
    </w:p>
    <w:p w14:paraId="196D7542" w14:textId="77777777" w:rsidR="000C23F8" w:rsidRPr="00F8529D" w:rsidRDefault="000C23F8">
      <w:pPr>
        <w:numPr>
          <w:ilvl w:val="0"/>
          <w:numId w:val="39"/>
        </w:numPr>
        <w:spacing w:line="259" w:lineRule="auto"/>
        <w:jc w:val="both"/>
        <w:rPr>
          <w:sz w:val="22"/>
          <w:szCs w:val="22"/>
        </w:rPr>
      </w:pPr>
      <w:r w:rsidRPr="00F8529D">
        <w:rPr>
          <w:sz w:val="22"/>
          <w:szCs w:val="22"/>
        </w:rPr>
        <w:lastRenderedPageBreak/>
        <w:t>Termin płatności noty księgowej wystawionej tytułem kar umownych wynosi 30 dni od dnia wystawienia noty.</w:t>
      </w:r>
    </w:p>
    <w:p w14:paraId="17381336" w14:textId="1E900920" w:rsidR="000C23F8" w:rsidRPr="00F8529D" w:rsidRDefault="000C23F8">
      <w:pPr>
        <w:numPr>
          <w:ilvl w:val="0"/>
          <w:numId w:val="39"/>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pPr>
        <w:numPr>
          <w:ilvl w:val="0"/>
          <w:numId w:val="39"/>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197"/>
      <w:bookmarkEnd w:id="202"/>
    </w:p>
    <w:p w14:paraId="4E1E67AC" w14:textId="77777777" w:rsidR="000C23F8" w:rsidRPr="00F8529D" w:rsidRDefault="000C23F8" w:rsidP="000C23F8">
      <w:pPr>
        <w:pStyle w:val="Nagwek2"/>
      </w:pPr>
      <w:bookmarkStart w:id="205" w:name="_Toc83291685"/>
      <w:bookmarkStart w:id="206" w:name="_Toc106095873"/>
      <w:bookmarkStart w:id="207" w:name="_Toc106096313"/>
      <w:bookmarkStart w:id="208" w:name="_Toc106096417"/>
      <w:bookmarkStart w:id="209" w:name="_Toc225340748"/>
      <w:r w:rsidRPr="00F8529D">
        <w:t>§ 14. Rozwiązanie, odstąpienie lub wypowiedzenie Umowy</w:t>
      </w:r>
      <w:bookmarkEnd w:id="205"/>
      <w:bookmarkEnd w:id="206"/>
      <w:bookmarkEnd w:id="207"/>
      <w:bookmarkEnd w:id="208"/>
      <w:bookmarkEnd w:id="209"/>
    </w:p>
    <w:p w14:paraId="7F7C0D91" w14:textId="77777777" w:rsidR="000C23F8" w:rsidRPr="00F8529D" w:rsidRDefault="000C23F8">
      <w:pPr>
        <w:numPr>
          <w:ilvl w:val="0"/>
          <w:numId w:val="40"/>
        </w:numPr>
        <w:spacing w:line="259" w:lineRule="auto"/>
        <w:ind w:left="357" w:hanging="357"/>
        <w:jc w:val="both"/>
        <w:rPr>
          <w:sz w:val="22"/>
          <w:szCs w:val="22"/>
        </w:rPr>
      </w:pPr>
      <w:bookmarkStart w:id="210" w:name="_Hlk146784907"/>
      <w:r w:rsidRPr="00F8529D">
        <w:rPr>
          <w:sz w:val="22"/>
          <w:szCs w:val="22"/>
        </w:rPr>
        <w:t>Strony mogą rozwiązać Umowę na mocy porozumienia Stron.</w:t>
      </w:r>
    </w:p>
    <w:p w14:paraId="55217CF2" w14:textId="582665FA" w:rsidR="000C23F8" w:rsidRPr="00F8529D" w:rsidRDefault="000C23F8">
      <w:pPr>
        <w:numPr>
          <w:ilvl w:val="0"/>
          <w:numId w:val="40"/>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r w:rsidR="004F3E1D">
        <w:rPr>
          <w:sz w:val="22"/>
          <w:szCs w:val="22"/>
        </w:rPr>
        <w:t>w całości</w:t>
      </w:r>
      <w:r w:rsidR="009B43EC">
        <w:rPr>
          <w:sz w:val="22"/>
          <w:szCs w:val="22"/>
        </w:rPr>
        <w:t xml:space="preserve">, </w:t>
      </w:r>
      <w:r w:rsidR="00202054" w:rsidRPr="00F8529D">
        <w:rPr>
          <w:sz w:val="22"/>
          <w:szCs w:val="22"/>
        </w:rPr>
        <w:t>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4F3E1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pPr>
        <w:numPr>
          <w:ilvl w:val="1"/>
          <w:numId w:val="40"/>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pPr>
        <w:numPr>
          <w:ilvl w:val="1"/>
          <w:numId w:val="40"/>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0"/>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0"/>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0"/>
        </w:numPr>
        <w:spacing w:line="259" w:lineRule="auto"/>
        <w:ind w:hanging="357"/>
        <w:jc w:val="both"/>
        <w:rPr>
          <w:sz w:val="22"/>
          <w:szCs w:val="22"/>
        </w:rPr>
      </w:pPr>
      <w:bookmarkStart w:id="211"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11"/>
      <w:r w:rsidRPr="00F8529D">
        <w:rPr>
          <w:sz w:val="22"/>
          <w:szCs w:val="22"/>
        </w:rPr>
        <w:t>,</w:t>
      </w:r>
    </w:p>
    <w:p w14:paraId="50AE23C0" w14:textId="77777777" w:rsidR="000C23F8" w:rsidRPr="00F8529D" w:rsidRDefault="000C23F8">
      <w:pPr>
        <w:numPr>
          <w:ilvl w:val="1"/>
          <w:numId w:val="40"/>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pPr>
        <w:numPr>
          <w:ilvl w:val="1"/>
          <w:numId w:val="40"/>
        </w:numPr>
        <w:spacing w:line="259" w:lineRule="auto"/>
        <w:jc w:val="both"/>
        <w:rPr>
          <w:sz w:val="22"/>
          <w:szCs w:val="22"/>
        </w:rPr>
      </w:pPr>
      <w:r w:rsidRPr="00F8529D">
        <w:rPr>
          <w:sz w:val="22"/>
          <w:szCs w:val="22"/>
        </w:rPr>
        <w:t>otwarcia postępowania likwidacyjnego Wykonawcy.</w:t>
      </w:r>
    </w:p>
    <w:p w14:paraId="5B08583D" w14:textId="4004B5C1" w:rsidR="000C23F8" w:rsidRPr="00F8529D" w:rsidRDefault="000C23F8">
      <w:pPr>
        <w:numPr>
          <w:ilvl w:val="0"/>
          <w:numId w:val="40"/>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9D7F96" w:rsidRPr="009D7F96">
        <w:rPr>
          <w:sz w:val="22"/>
          <w:szCs w:val="22"/>
        </w:rPr>
        <w:t>4</w:t>
      </w:r>
      <w:r w:rsidRPr="009D7F96">
        <w:rPr>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7F8128B2" w:rsidR="00A603EC" w:rsidRPr="00F8529D" w:rsidRDefault="00A603EC">
      <w:pPr>
        <w:numPr>
          <w:ilvl w:val="0"/>
          <w:numId w:val="40"/>
        </w:numPr>
        <w:spacing w:line="256" w:lineRule="auto"/>
        <w:jc w:val="both"/>
        <w:rPr>
          <w:sz w:val="22"/>
          <w:szCs w:val="22"/>
        </w:rPr>
      </w:pPr>
      <w:bookmarkStart w:id="212" w:name="_Hlk146784951"/>
      <w:bookmarkEnd w:id="210"/>
      <w:r w:rsidRPr="00F8529D">
        <w:rPr>
          <w:sz w:val="22"/>
          <w:szCs w:val="22"/>
        </w:rPr>
        <w:t xml:space="preserve">Z uprawnienia do odstąpienia od Umowy, w przypadkach określonych </w:t>
      </w:r>
      <w:r w:rsidR="004E15BD" w:rsidRPr="00F8529D">
        <w:rPr>
          <w:sz w:val="22"/>
          <w:szCs w:val="22"/>
        </w:rPr>
        <w:t>w ust. 2 powyżej, a także w</w:t>
      </w:r>
      <w:r w:rsidR="009D7F96">
        <w:rPr>
          <w:sz w:val="22"/>
          <w:szCs w:val="22"/>
        </w:rPr>
        <w:t> </w:t>
      </w:r>
      <w:r w:rsidR="004E15BD" w:rsidRPr="00F8529D">
        <w:rPr>
          <w:sz w:val="22"/>
          <w:szCs w:val="22"/>
        </w:rPr>
        <w:t xml:space="preserve">innych przypadkach określonych w Umowie, Zamawiający może skorzystać w terminie </w:t>
      </w:r>
      <w:r w:rsidR="007A7DAB">
        <w:rPr>
          <w:sz w:val="22"/>
          <w:szCs w:val="22"/>
        </w:rPr>
        <w:t>3</w:t>
      </w:r>
      <w:r w:rsidR="004E15BD" w:rsidRPr="00F8529D">
        <w:rPr>
          <w:sz w:val="22"/>
          <w:szCs w:val="22"/>
        </w:rPr>
        <w:t>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w:t>
      </w:r>
      <w:r w:rsidR="009D7F96">
        <w:rPr>
          <w:sz w:val="22"/>
          <w:szCs w:val="22"/>
        </w:rPr>
        <w:t> </w:t>
      </w:r>
      <w:r w:rsidR="004E6FA6" w:rsidRPr="00F8529D">
        <w:rPr>
          <w:sz w:val="22"/>
          <w:szCs w:val="22"/>
        </w:rPr>
        <w:t>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9D7F96">
        <w:rPr>
          <w:sz w:val="22"/>
          <w:szCs w:val="22"/>
        </w:rPr>
        <w:br/>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pPr>
        <w:numPr>
          <w:ilvl w:val="0"/>
          <w:numId w:val="40"/>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pPr>
        <w:numPr>
          <w:ilvl w:val="0"/>
          <w:numId w:val="40"/>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w:t>
      </w:r>
      <w:r w:rsidRPr="00596238">
        <w:rPr>
          <w:sz w:val="22"/>
          <w:szCs w:val="22"/>
        </w:rPr>
        <w:t>aniżeli te, które zgodnie z Umową miały lub miałyby zastosowanie do okresu, którego dotyczy rozliczenie.</w:t>
      </w:r>
    </w:p>
    <w:p w14:paraId="1288ED1A" w14:textId="535F742C" w:rsidR="000C23F8" w:rsidRPr="00595487" w:rsidRDefault="000C23F8">
      <w:pPr>
        <w:numPr>
          <w:ilvl w:val="0"/>
          <w:numId w:val="40"/>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w całości</w:t>
      </w:r>
      <w:r w:rsidRPr="00242367">
        <w:rPr>
          <w:sz w:val="22"/>
          <w:szCs w:val="22"/>
        </w:rPr>
        <w:t xml:space="preserve"> </w:t>
      </w:r>
      <w:r w:rsidRPr="00F8529D">
        <w:rPr>
          <w:sz w:val="22"/>
          <w:szCs w:val="22"/>
        </w:rPr>
        <w:t xml:space="preserve">z zachowaniem okresu wypowiedzenia </w:t>
      </w:r>
      <w:r w:rsidRPr="008D0380">
        <w:rPr>
          <w:sz w:val="22"/>
          <w:szCs w:val="22"/>
        </w:rPr>
        <w:t xml:space="preserve">wynoszącego </w:t>
      </w:r>
      <w:r w:rsidR="00FC57A2">
        <w:rPr>
          <w:sz w:val="22"/>
          <w:szCs w:val="22"/>
        </w:rPr>
        <w:t>15</w:t>
      </w:r>
      <w:r w:rsidRPr="008D0380">
        <w:rPr>
          <w:sz w:val="22"/>
          <w:szCs w:val="22"/>
        </w:rPr>
        <w:t xml:space="preserve"> dni, </w:t>
      </w:r>
      <w:r w:rsidRPr="00595487">
        <w:rPr>
          <w:sz w:val="22"/>
          <w:szCs w:val="22"/>
        </w:rPr>
        <w:t>w przypadku:</w:t>
      </w:r>
    </w:p>
    <w:p w14:paraId="29FCAF3A" w14:textId="77777777" w:rsidR="000C23F8" w:rsidRPr="00595487" w:rsidRDefault="000C23F8">
      <w:pPr>
        <w:numPr>
          <w:ilvl w:val="1"/>
          <w:numId w:val="40"/>
        </w:numPr>
        <w:spacing w:line="259" w:lineRule="auto"/>
        <w:jc w:val="both"/>
        <w:rPr>
          <w:sz w:val="22"/>
          <w:szCs w:val="22"/>
        </w:rPr>
      </w:pPr>
      <w:r w:rsidRPr="00595487">
        <w:rPr>
          <w:sz w:val="22"/>
          <w:szCs w:val="22"/>
        </w:rPr>
        <w:lastRenderedPageBreak/>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pPr>
        <w:numPr>
          <w:ilvl w:val="1"/>
          <w:numId w:val="40"/>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pPr>
        <w:numPr>
          <w:ilvl w:val="1"/>
          <w:numId w:val="40"/>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pPr>
        <w:numPr>
          <w:ilvl w:val="0"/>
          <w:numId w:val="40"/>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74D07193" w:rsidR="008326BE" w:rsidRPr="00242367" w:rsidRDefault="008326BE">
      <w:pPr>
        <w:numPr>
          <w:ilvl w:val="0"/>
          <w:numId w:val="40"/>
        </w:numPr>
        <w:spacing w:line="259" w:lineRule="auto"/>
        <w:ind w:left="357" w:hanging="357"/>
        <w:jc w:val="both"/>
        <w:rPr>
          <w:sz w:val="22"/>
          <w:szCs w:val="22"/>
        </w:rPr>
      </w:pPr>
      <w:bookmarkStart w:id="213"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8D038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w:t>
      </w:r>
      <w:r w:rsidRPr="00242367">
        <w:rPr>
          <w:sz w:val="22"/>
          <w:szCs w:val="22"/>
        </w:rPr>
        <w:t>zostać rozliczone w inny sposób.</w:t>
      </w:r>
    </w:p>
    <w:bookmarkEnd w:id="213"/>
    <w:p w14:paraId="7AFC93DB" w14:textId="0EA2D2E9" w:rsidR="000C23F8" w:rsidRPr="00595487" w:rsidRDefault="000C23F8">
      <w:pPr>
        <w:numPr>
          <w:ilvl w:val="0"/>
          <w:numId w:val="40"/>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14" w:name="_Toc64016211"/>
      <w:bookmarkStart w:id="215" w:name="_Toc106095874"/>
      <w:bookmarkStart w:id="216" w:name="_Toc106096314"/>
      <w:bookmarkStart w:id="217" w:name="_Toc106096418"/>
      <w:bookmarkStart w:id="218" w:name="_Toc225340749"/>
      <w:bookmarkStart w:id="219" w:name="_Hlk148332977"/>
      <w:bookmarkStart w:id="220" w:name="_Hlk67826402"/>
      <w:bookmarkEnd w:id="212"/>
      <w:r w:rsidRPr="00E66F78">
        <w:t>§ 1</w:t>
      </w:r>
      <w:r>
        <w:t>5</w:t>
      </w:r>
      <w:r w:rsidRPr="00E66F78">
        <w:t xml:space="preserve">. </w:t>
      </w:r>
      <w:bookmarkStart w:id="221" w:name="_Hlk147835254"/>
      <w:r w:rsidRPr="00E66F78">
        <w:t>Zmiany Umowy</w:t>
      </w:r>
      <w:bookmarkEnd w:id="214"/>
      <w:bookmarkEnd w:id="215"/>
      <w:bookmarkEnd w:id="216"/>
      <w:bookmarkEnd w:id="217"/>
      <w:bookmarkEnd w:id="218"/>
    </w:p>
    <w:bookmarkEnd w:id="219"/>
    <w:bookmarkEnd w:id="221"/>
    <w:p w14:paraId="7CAB8C04" w14:textId="77777777" w:rsidR="00B2577B" w:rsidRPr="00F8529D" w:rsidRDefault="00B2577B">
      <w:pPr>
        <w:pStyle w:val="Akapitzlist"/>
        <w:numPr>
          <w:ilvl w:val="0"/>
          <w:numId w:val="50"/>
        </w:numPr>
        <w:spacing w:after="120"/>
        <w:contextualSpacing w:val="0"/>
        <w:jc w:val="both"/>
        <w:rPr>
          <w:sz w:val="22"/>
          <w:szCs w:val="22"/>
        </w:rPr>
      </w:pPr>
      <w:r w:rsidRPr="00F8529D">
        <w:rPr>
          <w:sz w:val="22"/>
          <w:szCs w:val="22"/>
        </w:rPr>
        <w:t>Zmiana Umowy wymaga zawarcia aneksu do Umowy w formie pisemnej pod rygorem nieważności, z zastrzeżeniem ust. 3.</w:t>
      </w:r>
    </w:p>
    <w:p w14:paraId="5C277401" w14:textId="77777777" w:rsidR="00B2577B" w:rsidRPr="00F8529D" w:rsidRDefault="00B2577B">
      <w:pPr>
        <w:numPr>
          <w:ilvl w:val="0"/>
          <w:numId w:val="50"/>
        </w:numPr>
        <w:spacing w:after="120"/>
        <w:ind w:left="357" w:hanging="357"/>
        <w:jc w:val="both"/>
        <w:rPr>
          <w:sz w:val="22"/>
          <w:szCs w:val="22"/>
        </w:rPr>
      </w:pPr>
      <w:r w:rsidRPr="00F8529D">
        <w:rPr>
          <w:sz w:val="22"/>
          <w:szCs w:val="22"/>
        </w:rPr>
        <w:t>Zamawiający przewiduje możliwość dokonania następujących zmian postanowień zawartej Umowy w stosunku do treści oferty Wykonawcy (przy czym Zamawiający nie ma obowiązku dokonania zmian Umowy):</w:t>
      </w:r>
    </w:p>
    <w:p w14:paraId="709A429F" w14:textId="77777777" w:rsidR="00B2577B" w:rsidRPr="00F8529D" w:rsidRDefault="00B2577B">
      <w:pPr>
        <w:numPr>
          <w:ilvl w:val="1"/>
          <w:numId w:val="50"/>
        </w:numPr>
        <w:spacing w:after="120"/>
        <w:jc w:val="both"/>
        <w:rPr>
          <w:sz w:val="22"/>
          <w:szCs w:val="22"/>
        </w:rPr>
      </w:pPr>
      <w:r w:rsidRPr="00F8529D">
        <w:rPr>
          <w:sz w:val="22"/>
          <w:szCs w:val="22"/>
        </w:rPr>
        <w:t>Zmiany terminu realizacji Umowy:</w:t>
      </w:r>
    </w:p>
    <w:p w14:paraId="0EEF65A8" w14:textId="68504F91" w:rsidR="00B2577B" w:rsidRPr="00B2577B" w:rsidRDefault="00B2577B">
      <w:pPr>
        <w:numPr>
          <w:ilvl w:val="2"/>
          <w:numId w:val="50"/>
        </w:numPr>
        <w:spacing w:line="259" w:lineRule="auto"/>
        <w:ind w:left="709"/>
        <w:jc w:val="both"/>
        <w:rPr>
          <w:sz w:val="22"/>
          <w:szCs w:val="22"/>
        </w:rPr>
      </w:pPr>
      <w:r w:rsidRPr="003B67E9">
        <w:rPr>
          <w:sz w:val="22"/>
          <w:szCs w:val="22"/>
        </w:rPr>
        <w:t>wydłużenie terminu obowiązywania Umowy, jeżeli w przewidzianym terminie nie zostanie osiągnięta wartość Umowy określona w § 3 ust 1 jednakże wyłącznie o czas świadczenia usług, za które wynagrodzenie nie przekroczy tej wartości</w:t>
      </w:r>
      <w:r>
        <w:rPr>
          <w:sz w:val="22"/>
          <w:szCs w:val="22"/>
        </w:rPr>
        <w:t>.</w:t>
      </w:r>
    </w:p>
    <w:p w14:paraId="775BC2F0" w14:textId="627E91B8" w:rsidR="00B2577B" w:rsidRPr="00F8529D" w:rsidRDefault="00B2577B">
      <w:pPr>
        <w:numPr>
          <w:ilvl w:val="2"/>
          <w:numId w:val="50"/>
        </w:numPr>
        <w:spacing w:after="120"/>
        <w:ind w:left="709"/>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1652591E" w14:textId="77777777" w:rsidR="00B2577B" w:rsidRPr="00E66F78" w:rsidRDefault="00B2577B">
      <w:pPr>
        <w:numPr>
          <w:ilvl w:val="2"/>
          <w:numId w:val="50"/>
        </w:numPr>
        <w:spacing w:after="120"/>
        <w:ind w:left="709"/>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703184F9" w14:textId="77777777" w:rsidR="00B2577B" w:rsidRPr="00E66F78" w:rsidRDefault="00B2577B">
      <w:pPr>
        <w:numPr>
          <w:ilvl w:val="2"/>
          <w:numId w:val="50"/>
        </w:numPr>
        <w:spacing w:after="120"/>
        <w:ind w:left="709"/>
        <w:jc w:val="both"/>
        <w:rPr>
          <w:sz w:val="22"/>
          <w:szCs w:val="22"/>
        </w:rPr>
      </w:pPr>
      <w:r w:rsidRPr="00E66F78">
        <w:rPr>
          <w:sz w:val="22"/>
          <w:szCs w:val="22"/>
        </w:rPr>
        <w:t>zmiany będące następstwem działania organów administracji,</w:t>
      </w:r>
    </w:p>
    <w:p w14:paraId="36C743B0" w14:textId="77777777" w:rsidR="00B2577B" w:rsidRPr="00E66F78" w:rsidRDefault="00B2577B">
      <w:pPr>
        <w:numPr>
          <w:ilvl w:val="2"/>
          <w:numId w:val="50"/>
        </w:numPr>
        <w:spacing w:after="120"/>
        <w:ind w:left="709"/>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157C7AE6" w14:textId="77777777" w:rsidR="00B2577B" w:rsidRPr="00F8529D" w:rsidRDefault="00B2577B">
      <w:pPr>
        <w:numPr>
          <w:ilvl w:val="2"/>
          <w:numId w:val="50"/>
        </w:numPr>
        <w:spacing w:after="120"/>
        <w:ind w:left="709"/>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p>
    <w:p w14:paraId="638399BA" w14:textId="5B0B0807" w:rsidR="00B2577B" w:rsidRPr="00C3271B" w:rsidRDefault="00B2577B">
      <w:pPr>
        <w:numPr>
          <w:ilvl w:val="2"/>
          <w:numId w:val="50"/>
        </w:numPr>
        <w:spacing w:after="120"/>
        <w:ind w:left="709"/>
        <w:jc w:val="both"/>
        <w:rPr>
          <w:sz w:val="22"/>
          <w:szCs w:val="22"/>
        </w:rPr>
      </w:pPr>
      <w:r w:rsidRPr="00F8529D">
        <w:rPr>
          <w:sz w:val="22"/>
          <w:szCs w:val="22"/>
        </w:rPr>
        <w:t xml:space="preserve">W przypadku wystąpienia którejkolwiek z okoliczności określonych </w:t>
      </w:r>
      <w:r w:rsidRPr="00C3271B">
        <w:rPr>
          <w:sz w:val="22"/>
          <w:szCs w:val="22"/>
        </w:rPr>
        <w:t xml:space="preserve">w lit. a) do </w:t>
      </w:r>
      <w:r>
        <w:rPr>
          <w:sz w:val="22"/>
          <w:szCs w:val="22"/>
        </w:rPr>
        <w:t>e</w:t>
      </w:r>
      <w:r w:rsidRPr="00C3271B">
        <w:rPr>
          <w:sz w:val="22"/>
          <w:szCs w:val="22"/>
        </w:rPr>
        <w:t>) termin realizacji Umowy może ulec wydłużeniu o czas niezbędny do zakończenia realizacji Umowy.</w:t>
      </w:r>
    </w:p>
    <w:p w14:paraId="4AAD5C0C" w14:textId="02BE5957" w:rsidR="00B2577B" w:rsidRPr="00F8529D" w:rsidRDefault="00B2577B">
      <w:pPr>
        <w:numPr>
          <w:ilvl w:val="2"/>
          <w:numId w:val="50"/>
        </w:numPr>
        <w:spacing w:after="120"/>
        <w:ind w:left="709"/>
        <w:jc w:val="both"/>
        <w:rPr>
          <w:sz w:val="22"/>
          <w:szCs w:val="22"/>
        </w:rPr>
      </w:pPr>
      <w:r w:rsidRPr="00C3271B">
        <w:rPr>
          <w:sz w:val="22"/>
          <w:szCs w:val="22"/>
        </w:rPr>
        <w:lastRenderedPageBreak/>
        <w:t xml:space="preserve">W przypadku wystąpienia którejkolwiek z okoliczności określonych w lit. </w:t>
      </w:r>
      <w:r>
        <w:rPr>
          <w:sz w:val="22"/>
          <w:szCs w:val="22"/>
        </w:rPr>
        <w:t>b</w:t>
      </w:r>
      <w:r w:rsidRPr="00C3271B">
        <w:rPr>
          <w:sz w:val="22"/>
          <w:szCs w:val="22"/>
        </w:rPr>
        <w:t xml:space="preserve">) do </w:t>
      </w:r>
      <w:r>
        <w:rPr>
          <w:sz w:val="22"/>
          <w:szCs w:val="22"/>
        </w:rPr>
        <w:t>e</w:t>
      </w:r>
      <w:r w:rsidRPr="00C3271B">
        <w:rPr>
          <w:sz w:val="22"/>
          <w:szCs w:val="22"/>
        </w:rPr>
        <w:t>) termin</w:t>
      </w:r>
      <w:r w:rsidRPr="00F8529D">
        <w:rPr>
          <w:sz w:val="22"/>
          <w:szCs w:val="22"/>
        </w:rPr>
        <w:t xml:space="preserve"> realizacji Umowy może ulec skróceniu, jeżeli jej dalsze wykonywanie nie przynosi oczekiwanych rezultatów przez Zamawiającego, nie jest uzasadnione ekonomicznie, organizacyjnie lub technologicznie.</w:t>
      </w:r>
    </w:p>
    <w:p w14:paraId="4332C65B" w14:textId="77777777" w:rsidR="00B2577B" w:rsidRPr="00F8529D" w:rsidRDefault="00B2577B">
      <w:pPr>
        <w:numPr>
          <w:ilvl w:val="1"/>
          <w:numId w:val="50"/>
        </w:numPr>
        <w:spacing w:line="259" w:lineRule="auto"/>
        <w:jc w:val="both"/>
        <w:rPr>
          <w:sz w:val="22"/>
          <w:szCs w:val="22"/>
        </w:rPr>
      </w:pPr>
      <w:r w:rsidRPr="00F8529D">
        <w:rPr>
          <w:sz w:val="22"/>
          <w:szCs w:val="22"/>
        </w:rPr>
        <w:t>Zmiany sposobu spełnienia świadczenia:</w:t>
      </w:r>
    </w:p>
    <w:p w14:paraId="0DF06EA6" w14:textId="77777777" w:rsidR="00B2577B" w:rsidRPr="00F8529D" w:rsidRDefault="00B2577B">
      <w:pPr>
        <w:numPr>
          <w:ilvl w:val="2"/>
          <w:numId w:val="5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BD184C2" w14:textId="77777777" w:rsidR="00B2577B" w:rsidRPr="00F8529D" w:rsidRDefault="00B2577B">
      <w:pPr>
        <w:numPr>
          <w:ilvl w:val="2"/>
          <w:numId w:val="50"/>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0FDEF7FF" w14:textId="77777777" w:rsidR="00B2577B" w:rsidRPr="00F8529D" w:rsidRDefault="00B2577B" w:rsidP="00B2577B">
      <w:pPr>
        <w:spacing w:line="259" w:lineRule="auto"/>
        <w:ind w:left="1080"/>
        <w:jc w:val="both"/>
        <w:rPr>
          <w:sz w:val="22"/>
          <w:szCs w:val="22"/>
        </w:rPr>
      </w:pPr>
      <w:r w:rsidRPr="00F8529D">
        <w:rPr>
          <w:sz w:val="22"/>
          <w:szCs w:val="22"/>
        </w:rPr>
        <w:t>- obniżenia cen jednostkowych lub wartości Umowy</w:t>
      </w:r>
    </w:p>
    <w:p w14:paraId="77DCAC3A" w14:textId="77777777" w:rsidR="00B2577B" w:rsidRPr="00F8529D" w:rsidRDefault="00B2577B" w:rsidP="00B2577B">
      <w:pPr>
        <w:spacing w:line="259" w:lineRule="auto"/>
        <w:ind w:left="1080"/>
        <w:jc w:val="both"/>
        <w:rPr>
          <w:sz w:val="22"/>
          <w:szCs w:val="22"/>
        </w:rPr>
      </w:pPr>
      <w:r w:rsidRPr="00F8529D">
        <w:rPr>
          <w:sz w:val="22"/>
          <w:szCs w:val="22"/>
        </w:rPr>
        <w:t>- braku zmiany przedmiotu i zakresu Umowy.</w:t>
      </w:r>
    </w:p>
    <w:p w14:paraId="67C82EEB" w14:textId="77777777" w:rsidR="00B2577B" w:rsidRPr="00F8529D" w:rsidRDefault="00B2577B">
      <w:pPr>
        <w:numPr>
          <w:ilvl w:val="2"/>
          <w:numId w:val="50"/>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05BCE556" w14:textId="77777777" w:rsidR="00B2577B" w:rsidRPr="00F8529D" w:rsidRDefault="00B2577B">
      <w:pPr>
        <w:numPr>
          <w:ilvl w:val="2"/>
          <w:numId w:val="50"/>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3AB6C04D" w14:textId="77777777" w:rsidR="00B2577B" w:rsidRPr="00F8529D" w:rsidRDefault="00B2577B">
      <w:pPr>
        <w:numPr>
          <w:ilvl w:val="2"/>
          <w:numId w:val="50"/>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0FFC1C52" w14:textId="77777777" w:rsidR="00B2577B" w:rsidRPr="00F8529D" w:rsidRDefault="00B2577B">
      <w:pPr>
        <w:numPr>
          <w:ilvl w:val="2"/>
          <w:numId w:val="50"/>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p>
    <w:p w14:paraId="55D7412A" w14:textId="77777777" w:rsidR="00B2577B" w:rsidRPr="00F8529D" w:rsidRDefault="00B2577B">
      <w:pPr>
        <w:numPr>
          <w:ilvl w:val="2"/>
          <w:numId w:val="50"/>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3DEBDE1F" w14:textId="77777777" w:rsidR="00B2577B" w:rsidRDefault="00B2577B">
      <w:pPr>
        <w:numPr>
          <w:ilvl w:val="2"/>
          <w:numId w:val="50"/>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1CB51A63" w14:textId="77777777" w:rsidR="00B2577B" w:rsidRDefault="00B2577B">
      <w:pPr>
        <w:pStyle w:val="Akapitzlist"/>
        <w:numPr>
          <w:ilvl w:val="0"/>
          <w:numId w:val="64"/>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6AC21A9C" w14:textId="31F089F5" w:rsidR="00B2577B" w:rsidRPr="00B2577B" w:rsidRDefault="00B2577B">
      <w:pPr>
        <w:pStyle w:val="Akapitzlist"/>
        <w:numPr>
          <w:ilvl w:val="0"/>
          <w:numId w:val="64"/>
        </w:numPr>
        <w:jc w:val="both"/>
        <w:rPr>
          <w:sz w:val="22"/>
          <w:szCs w:val="22"/>
        </w:rPr>
      </w:pPr>
      <w:r w:rsidRPr="00B2577B">
        <w:rPr>
          <w:sz w:val="22"/>
          <w:szCs w:val="22"/>
        </w:rPr>
        <w:t>utworzenie, zmiana lub likwidacja Oddziału/Ruchu, w ramach struktur PGG S.A., w</w:t>
      </w:r>
      <w:r w:rsidR="009E3D80">
        <w:rPr>
          <w:sz w:val="22"/>
          <w:szCs w:val="22"/>
        </w:rPr>
        <w:t> </w:t>
      </w:r>
      <w:r w:rsidRPr="00B2577B">
        <w:rPr>
          <w:sz w:val="22"/>
          <w:szCs w:val="22"/>
        </w:rPr>
        <w:t>związku ze zmianami organizacyjnymi w Spółce (zmiana nie wymaga formy aneksu. O przeprowadzonej zmianie wymagane jest pisemne powiadomienie drugiej strony Umowy),</w:t>
      </w:r>
    </w:p>
    <w:p w14:paraId="3383B9ED" w14:textId="77777777" w:rsidR="00B2577B" w:rsidRPr="00F8529D" w:rsidRDefault="00B2577B">
      <w:pPr>
        <w:numPr>
          <w:ilvl w:val="2"/>
          <w:numId w:val="50"/>
        </w:numPr>
        <w:spacing w:line="259" w:lineRule="auto"/>
        <w:jc w:val="both"/>
        <w:rPr>
          <w:sz w:val="22"/>
          <w:szCs w:val="22"/>
        </w:rPr>
      </w:pPr>
      <w:r w:rsidRPr="00B2577B">
        <w:rPr>
          <w:sz w:val="22"/>
          <w:szCs w:val="22"/>
        </w:rPr>
        <w:t>Zmiany, o których mowa w lit. b), d), f) i g) nie mogą prowadzić do zwiększenia</w:t>
      </w:r>
      <w:r w:rsidRPr="00F8529D">
        <w:rPr>
          <w:sz w:val="22"/>
          <w:szCs w:val="22"/>
        </w:rPr>
        <w:t xml:space="preserve"> wynagrodzenia Wykonawcy. Zmiany, o których mowa w lit a), c), e) i h) mogą prowadzić do wzrostu wynagrodzenia Wykonawcy jedynie w wysokości poniesionych przez niego, udokumentowanych kosztów w związku z wprowadzeniem zmiany.</w:t>
      </w:r>
    </w:p>
    <w:p w14:paraId="5F80781C" w14:textId="77777777" w:rsidR="00B2577B" w:rsidRDefault="00B2577B">
      <w:pPr>
        <w:numPr>
          <w:ilvl w:val="1"/>
          <w:numId w:val="50"/>
        </w:numPr>
        <w:spacing w:line="259" w:lineRule="auto"/>
        <w:jc w:val="both"/>
        <w:rPr>
          <w:sz w:val="22"/>
          <w:szCs w:val="22"/>
        </w:rPr>
      </w:pPr>
      <w:r w:rsidRPr="00F8529D">
        <w:rPr>
          <w:sz w:val="22"/>
          <w:szCs w:val="22"/>
        </w:rPr>
        <w:t>Zmiany zakresu rzeczowego i finansowego Umowy:</w:t>
      </w:r>
    </w:p>
    <w:p w14:paraId="5E8CC128" w14:textId="2C604B31" w:rsidR="00B2577B" w:rsidRDefault="00B2577B">
      <w:pPr>
        <w:pStyle w:val="Akapitzlist"/>
        <w:numPr>
          <w:ilvl w:val="0"/>
          <w:numId w:val="65"/>
        </w:numPr>
        <w:spacing w:line="259" w:lineRule="auto"/>
        <w:jc w:val="both"/>
        <w:rPr>
          <w:sz w:val="22"/>
          <w:szCs w:val="22"/>
        </w:rPr>
      </w:pPr>
      <w:bookmarkStart w:id="222"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3" w:name="_Hlk147848467"/>
      <w:r w:rsidRPr="00B1238D">
        <w:rPr>
          <w:sz w:val="22"/>
          <w:szCs w:val="22"/>
        </w:rPr>
        <w:t xml:space="preserve">, </w:t>
      </w:r>
      <w:bookmarkEnd w:id="222"/>
      <w:bookmarkEnd w:id="223"/>
      <w:r w:rsidRPr="00B1238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A7DAB">
        <w:rPr>
          <w:sz w:val="22"/>
          <w:szCs w:val="22"/>
        </w:rPr>
        <w:t>0</w:t>
      </w:r>
      <w:r w:rsidRPr="00B1238D">
        <w:rPr>
          <w:sz w:val="22"/>
          <w:szCs w:val="22"/>
        </w:rPr>
        <w:t xml:space="preserve"> Umowy</w:t>
      </w:r>
      <w:r>
        <w:rPr>
          <w:sz w:val="22"/>
          <w:szCs w:val="22"/>
        </w:rPr>
        <w:t>,</w:t>
      </w:r>
    </w:p>
    <w:p w14:paraId="58DB0674" w14:textId="4A468382" w:rsidR="00B2577B" w:rsidRPr="00C31A9D" w:rsidRDefault="00B2577B">
      <w:pPr>
        <w:pStyle w:val="Akapitzlist"/>
        <w:numPr>
          <w:ilvl w:val="0"/>
          <w:numId w:val="65"/>
        </w:numPr>
        <w:jc w:val="both"/>
        <w:rPr>
          <w:sz w:val="22"/>
          <w:szCs w:val="22"/>
        </w:rPr>
      </w:pPr>
      <w:r w:rsidRPr="00B2577B">
        <w:rPr>
          <w:sz w:val="22"/>
          <w:szCs w:val="22"/>
        </w:rPr>
        <w:lastRenderedPageBreak/>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B2577B">
        <w:rPr>
          <w:sz w:val="22"/>
          <w:szCs w:val="22"/>
        </w:rPr>
        <w:br/>
        <w:t xml:space="preserve">w tym z tytułu utraconych korzyści, z zastrzeżeniem </w:t>
      </w:r>
      <w:r w:rsidRPr="00C31A9D">
        <w:rPr>
          <w:sz w:val="22"/>
          <w:szCs w:val="22"/>
        </w:rPr>
        <w:t>§ 3 ust. 1</w:t>
      </w:r>
      <w:r w:rsidR="00C31A9D" w:rsidRPr="00C31A9D">
        <w:rPr>
          <w:sz w:val="22"/>
          <w:szCs w:val="22"/>
        </w:rPr>
        <w:t>0</w:t>
      </w:r>
      <w:r w:rsidRPr="00C31A9D">
        <w:rPr>
          <w:sz w:val="22"/>
          <w:szCs w:val="22"/>
        </w:rPr>
        <w:t xml:space="preserve"> Umowy. </w:t>
      </w:r>
    </w:p>
    <w:p w14:paraId="659371B2" w14:textId="77777777" w:rsidR="00B2577B" w:rsidRPr="00F8529D" w:rsidRDefault="00B2577B" w:rsidP="00B2577B">
      <w:pPr>
        <w:spacing w:line="259" w:lineRule="auto"/>
        <w:ind w:left="1080"/>
        <w:contextualSpacing/>
        <w:jc w:val="both"/>
        <w:rPr>
          <w:sz w:val="6"/>
          <w:szCs w:val="6"/>
        </w:rPr>
      </w:pPr>
    </w:p>
    <w:p w14:paraId="647DA688" w14:textId="77777777" w:rsidR="00B2577B" w:rsidRPr="00572C2B" w:rsidRDefault="00B2577B">
      <w:pPr>
        <w:pStyle w:val="Akapitzlist"/>
        <w:numPr>
          <w:ilvl w:val="0"/>
          <w:numId w:val="66"/>
        </w:numPr>
        <w:spacing w:line="259" w:lineRule="auto"/>
        <w:jc w:val="both"/>
        <w:rPr>
          <w:sz w:val="22"/>
          <w:szCs w:val="22"/>
        </w:rPr>
      </w:pPr>
      <w:r w:rsidRPr="00572C2B">
        <w:rPr>
          <w:sz w:val="22"/>
          <w:szCs w:val="22"/>
        </w:rPr>
        <w:t>Zmiany Umowy niewymagające formy aneksu:</w:t>
      </w:r>
    </w:p>
    <w:p w14:paraId="436AACB0" w14:textId="77777777" w:rsidR="00B2577B" w:rsidRPr="00A33BF6" w:rsidRDefault="00B2577B">
      <w:pPr>
        <w:pStyle w:val="Akapitzlist"/>
        <w:numPr>
          <w:ilvl w:val="0"/>
          <w:numId w:val="48"/>
        </w:numPr>
        <w:spacing w:line="259" w:lineRule="auto"/>
        <w:jc w:val="both"/>
        <w:rPr>
          <w:sz w:val="22"/>
          <w:szCs w:val="22"/>
        </w:rPr>
      </w:pPr>
      <w:bookmarkStart w:id="224" w:name="_Hlk147848517"/>
      <w:r w:rsidRPr="00A33BF6">
        <w:rPr>
          <w:sz w:val="22"/>
          <w:szCs w:val="22"/>
        </w:rPr>
        <w:t xml:space="preserve">zmiana zasad dokonywania odbiorów świadczonych usług, o której mowa w </w:t>
      </w:r>
      <w:bookmarkStart w:id="225" w:name="_Hlk148344566"/>
      <w:r w:rsidRPr="00A33BF6">
        <w:rPr>
          <w:sz w:val="22"/>
          <w:szCs w:val="22"/>
        </w:rPr>
        <w:t xml:space="preserve">§15 </w:t>
      </w:r>
      <w:bookmarkEnd w:id="225"/>
      <w:r w:rsidRPr="00A33BF6">
        <w:rPr>
          <w:sz w:val="22"/>
          <w:szCs w:val="22"/>
        </w:rPr>
        <w:t>ust. 2 pkt 2) lit. f),</w:t>
      </w:r>
    </w:p>
    <w:bookmarkEnd w:id="224"/>
    <w:p w14:paraId="6E6FAA63" w14:textId="77777777" w:rsidR="00B2577B" w:rsidRPr="00B2577B" w:rsidRDefault="00B2577B">
      <w:pPr>
        <w:pStyle w:val="Akapitzlist"/>
        <w:numPr>
          <w:ilvl w:val="0"/>
          <w:numId w:val="4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 xml:space="preserve">(§15 ust. 2 pkt 2) </w:t>
      </w:r>
      <w:r w:rsidRPr="00B2577B">
        <w:rPr>
          <w:sz w:val="22"/>
          <w:szCs w:val="22"/>
        </w:rPr>
        <w:t>lit. g),</w:t>
      </w:r>
    </w:p>
    <w:p w14:paraId="4CE8789F" w14:textId="77777777" w:rsidR="00B2577B" w:rsidRPr="00B2577B" w:rsidRDefault="00B2577B">
      <w:pPr>
        <w:pStyle w:val="Akapitzlist"/>
        <w:numPr>
          <w:ilvl w:val="0"/>
          <w:numId w:val="48"/>
        </w:numPr>
        <w:spacing w:line="259" w:lineRule="auto"/>
        <w:jc w:val="both"/>
        <w:rPr>
          <w:sz w:val="22"/>
          <w:szCs w:val="22"/>
        </w:rPr>
      </w:pPr>
      <w:r w:rsidRPr="00B2577B">
        <w:rPr>
          <w:sz w:val="22"/>
          <w:szCs w:val="22"/>
        </w:rPr>
        <w:t xml:space="preserve">utworzenie, zmiana lub likwidacja Oddziału/Ruchu, w ramach struktur PGG S.A., </w:t>
      </w:r>
      <w:r w:rsidRPr="00B2577B">
        <w:rPr>
          <w:sz w:val="22"/>
          <w:szCs w:val="22"/>
        </w:rPr>
        <w:br/>
        <w:t xml:space="preserve">w związku ze zmianami organizacyjnymi w Spółce, o której mowa §15 ust. 2 pkt 2) lit. h) </w:t>
      </w:r>
      <w:proofErr w:type="spellStart"/>
      <w:r w:rsidRPr="00B2577B">
        <w:rPr>
          <w:sz w:val="22"/>
          <w:szCs w:val="22"/>
        </w:rPr>
        <w:t>tiret</w:t>
      </w:r>
      <w:proofErr w:type="spellEnd"/>
      <w:r w:rsidRPr="00B2577B">
        <w:rPr>
          <w:sz w:val="22"/>
          <w:szCs w:val="22"/>
        </w:rPr>
        <w:t xml:space="preserve"> 2,</w:t>
      </w:r>
    </w:p>
    <w:p w14:paraId="0D6851E4" w14:textId="77777777" w:rsidR="00B2577B" w:rsidRPr="00B2577B" w:rsidRDefault="00B2577B">
      <w:pPr>
        <w:pStyle w:val="Akapitzlist"/>
        <w:numPr>
          <w:ilvl w:val="0"/>
          <w:numId w:val="48"/>
        </w:numPr>
        <w:spacing w:line="259" w:lineRule="auto"/>
        <w:jc w:val="both"/>
        <w:rPr>
          <w:sz w:val="22"/>
          <w:szCs w:val="22"/>
        </w:rPr>
      </w:pPr>
      <w:r w:rsidRPr="00B2577B">
        <w:rPr>
          <w:sz w:val="22"/>
          <w:szCs w:val="22"/>
        </w:rPr>
        <w:t>zmiana lub wprowadzenie nowego Podwykonawcy (§10 ust. 13),</w:t>
      </w:r>
    </w:p>
    <w:p w14:paraId="761A6168" w14:textId="77777777" w:rsidR="00B2577B" w:rsidRPr="00B2577B" w:rsidRDefault="00B2577B">
      <w:pPr>
        <w:pStyle w:val="Akapitzlist"/>
        <w:numPr>
          <w:ilvl w:val="0"/>
          <w:numId w:val="48"/>
        </w:numPr>
        <w:spacing w:line="259" w:lineRule="auto"/>
        <w:jc w:val="both"/>
        <w:rPr>
          <w:sz w:val="22"/>
          <w:szCs w:val="22"/>
        </w:rPr>
      </w:pPr>
      <w:r w:rsidRPr="00B2577B">
        <w:rPr>
          <w:sz w:val="22"/>
          <w:szCs w:val="22"/>
        </w:rPr>
        <w:t>zmiana osób odpowiedzialnych za nadzór (§11 ust. 3),</w:t>
      </w:r>
    </w:p>
    <w:p w14:paraId="6D17BADB" w14:textId="77777777" w:rsidR="00B2577B" w:rsidRPr="00B2577B" w:rsidRDefault="00B2577B">
      <w:pPr>
        <w:pStyle w:val="Akapitzlist"/>
        <w:numPr>
          <w:ilvl w:val="0"/>
          <w:numId w:val="48"/>
        </w:numPr>
        <w:spacing w:line="259" w:lineRule="auto"/>
        <w:jc w:val="both"/>
        <w:rPr>
          <w:i/>
          <w:iCs/>
          <w:sz w:val="22"/>
          <w:szCs w:val="22"/>
        </w:rPr>
      </w:pPr>
      <w:r w:rsidRPr="00B2577B">
        <w:rPr>
          <w:sz w:val="22"/>
          <w:szCs w:val="22"/>
        </w:rPr>
        <w:t>zmiana terminu realizacji w związku z wystąpieniem siły wyższej, wg zasad określonych w §21 ust.4.</w:t>
      </w:r>
    </w:p>
    <w:p w14:paraId="426848F0" w14:textId="7C367B49" w:rsidR="00B2577B" w:rsidRPr="00B2577B" w:rsidRDefault="00B2577B">
      <w:pPr>
        <w:pStyle w:val="Akapitzlist"/>
        <w:numPr>
          <w:ilvl w:val="0"/>
          <w:numId w:val="48"/>
        </w:numPr>
        <w:spacing w:line="259" w:lineRule="auto"/>
        <w:jc w:val="both"/>
        <w:rPr>
          <w:i/>
          <w:iCs/>
          <w:sz w:val="22"/>
          <w:szCs w:val="22"/>
        </w:rPr>
      </w:pPr>
      <w:r w:rsidRPr="00B2577B">
        <w:rPr>
          <w:rFonts w:eastAsiaTheme="minorHAnsi"/>
          <w:sz w:val="22"/>
          <w:szCs w:val="22"/>
          <w:lang w:eastAsia="en-US"/>
        </w:rPr>
        <w:t>zmniejszenie wynagrodzenia wykonawcy w związku z wypowiedzeniem umowy w części, o którym mowa w §14 ust.</w:t>
      </w:r>
      <w:r w:rsidR="0005171D">
        <w:rPr>
          <w:rFonts w:eastAsiaTheme="minorHAnsi"/>
          <w:sz w:val="22"/>
          <w:szCs w:val="22"/>
          <w:lang w:eastAsia="en-US"/>
        </w:rPr>
        <w:t>7</w:t>
      </w:r>
      <w:r w:rsidRPr="00B2577B">
        <w:rPr>
          <w:rFonts w:eastAsiaTheme="minorHAnsi"/>
          <w:sz w:val="22"/>
          <w:szCs w:val="22"/>
          <w:lang w:eastAsia="en-US"/>
        </w:rPr>
        <w:t xml:space="preserve"> pkt 2. Wynagrodzenie zostanie obniżone proporcjonalnie (zgodnie z matematycznymi zasadami zaokrąglania, do pełnych groszy)</w:t>
      </w:r>
    </w:p>
    <w:p w14:paraId="461CC0AD" w14:textId="18F349D4" w:rsidR="00F536DE" w:rsidRPr="00B71040" w:rsidRDefault="004F3468" w:rsidP="00B71040">
      <w:pPr>
        <w:pStyle w:val="Nagwek2"/>
      </w:pPr>
      <w:bookmarkStart w:id="226" w:name="_Toc225340750"/>
      <w:r w:rsidRPr="004F3468">
        <w:t xml:space="preserve">§ 16. </w:t>
      </w:r>
      <w:r w:rsidR="00F536DE" w:rsidRPr="00B71040">
        <w:t>Waloryzacja</w:t>
      </w:r>
      <w:r w:rsidR="00B24F0B">
        <w:t xml:space="preserve"> </w:t>
      </w:r>
      <w:r w:rsidR="008D0380">
        <w:t>– nie dotyczy</w:t>
      </w:r>
      <w:bookmarkEnd w:id="226"/>
    </w:p>
    <w:p w14:paraId="32DF3309" w14:textId="790A78AE" w:rsidR="000C23F8" w:rsidRPr="00500E2A" w:rsidRDefault="000C23F8" w:rsidP="000C23F8">
      <w:pPr>
        <w:pStyle w:val="Nagwek2"/>
      </w:pPr>
      <w:bookmarkStart w:id="227" w:name="_Toc64016213"/>
      <w:bookmarkStart w:id="228" w:name="_Toc106095875"/>
      <w:bookmarkStart w:id="229" w:name="_Toc106096315"/>
      <w:bookmarkStart w:id="230" w:name="_Toc106096419"/>
      <w:bookmarkStart w:id="231" w:name="_Toc225340751"/>
      <w:bookmarkStart w:id="232" w:name="_Hlk67826426"/>
      <w:bookmarkEnd w:id="220"/>
      <w:r w:rsidRPr="00500E2A">
        <w:t>§</w:t>
      </w:r>
      <w:r>
        <w:t xml:space="preserve"> </w:t>
      </w:r>
      <w:r w:rsidRPr="00500E2A">
        <w:t>1</w:t>
      </w:r>
      <w:r w:rsidR="00B71040">
        <w:t>7</w:t>
      </w:r>
      <w:r w:rsidRPr="00500E2A">
        <w:t>. Ochrona danych osobowych</w:t>
      </w:r>
      <w:bookmarkEnd w:id="227"/>
      <w:bookmarkEnd w:id="228"/>
      <w:bookmarkEnd w:id="229"/>
      <w:bookmarkEnd w:id="230"/>
      <w:bookmarkEnd w:id="231"/>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32"/>
    </w:p>
    <w:p w14:paraId="58527156" w14:textId="11C869A2" w:rsidR="000C23F8" w:rsidRPr="00E66F78" w:rsidRDefault="000C23F8" w:rsidP="000C23F8">
      <w:pPr>
        <w:pStyle w:val="Nagwek2"/>
      </w:pPr>
      <w:bookmarkStart w:id="233" w:name="_Toc64016214"/>
      <w:bookmarkStart w:id="234" w:name="_Toc106095876"/>
      <w:bookmarkStart w:id="235" w:name="_Toc106096316"/>
      <w:bookmarkStart w:id="236" w:name="_Toc106096420"/>
      <w:bookmarkStart w:id="237" w:name="_Toc225340752"/>
      <w:r w:rsidRPr="00500E2A">
        <w:t>§</w:t>
      </w:r>
      <w:r>
        <w:t xml:space="preserve"> </w:t>
      </w:r>
      <w:r w:rsidRPr="00500E2A">
        <w:t>1</w:t>
      </w:r>
      <w:r w:rsidR="00B71040">
        <w:t>8</w:t>
      </w:r>
      <w:r w:rsidRPr="00500E2A">
        <w:t xml:space="preserve">. Ochrona tajemnic </w:t>
      </w:r>
      <w:r w:rsidRPr="00E66F78">
        <w:t>przedsiębiorcy, zachowanie poufności</w:t>
      </w:r>
      <w:bookmarkEnd w:id="233"/>
      <w:bookmarkEnd w:id="234"/>
      <w:bookmarkEnd w:id="235"/>
      <w:bookmarkEnd w:id="236"/>
      <w:bookmarkEnd w:id="237"/>
      <w:r w:rsidRPr="00E66F78">
        <w:t xml:space="preserve"> </w:t>
      </w:r>
    </w:p>
    <w:p w14:paraId="6DD2CBE1" w14:textId="77777777" w:rsidR="000C23F8" w:rsidRPr="00E66F78" w:rsidRDefault="000C23F8">
      <w:pPr>
        <w:numPr>
          <w:ilvl w:val="0"/>
          <w:numId w:val="41"/>
        </w:numPr>
        <w:spacing w:line="259" w:lineRule="auto"/>
        <w:ind w:hanging="357"/>
        <w:jc w:val="both"/>
        <w:rPr>
          <w:sz w:val="22"/>
          <w:szCs w:val="22"/>
        </w:rPr>
      </w:pPr>
      <w:bookmarkStart w:id="238"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1"/>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1"/>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1"/>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1"/>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1"/>
        </w:numPr>
        <w:spacing w:line="259" w:lineRule="auto"/>
        <w:jc w:val="both"/>
        <w:rPr>
          <w:sz w:val="22"/>
          <w:szCs w:val="22"/>
        </w:rPr>
      </w:pPr>
      <w:r w:rsidRPr="00E66F78">
        <w:rPr>
          <w:sz w:val="22"/>
          <w:szCs w:val="22"/>
        </w:rPr>
        <w:lastRenderedPageBreak/>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1"/>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1"/>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1"/>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1"/>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1"/>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1"/>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1"/>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1"/>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1"/>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pPr>
        <w:numPr>
          <w:ilvl w:val="0"/>
          <w:numId w:val="41"/>
        </w:numPr>
        <w:spacing w:line="259" w:lineRule="auto"/>
        <w:ind w:left="363" w:hanging="357"/>
        <w:jc w:val="both"/>
        <w:rPr>
          <w:sz w:val="22"/>
          <w:szCs w:val="22"/>
        </w:rPr>
      </w:pPr>
      <w:bookmarkStart w:id="239"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40" w:name="_Toc64016215"/>
      <w:bookmarkStart w:id="241" w:name="_Toc106095877"/>
      <w:bookmarkStart w:id="242" w:name="_Toc106096317"/>
      <w:bookmarkStart w:id="243" w:name="_Toc106096421"/>
      <w:bookmarkStart w:id="244" w:name="_Toc225340753"/>
      <w:bookmarkStart w:id="245" w:name="_Hlk202858682"/>
      <w:bookmarkEnd w:id="238"/>
      <w:bookmarkEnd w:id="239"/>
      <w:r w:rsidRPr="00F8529D">
        <w:t>§ 1</w:t>
      </w:r>
      <w:r w:rsidR="00B71040" w:rsidRPr="00F8529D">
        <w:t>9</w:t>
      </w:r>
      <w:r w:rsidRPr="00F8529D">
        <w:t>. Zasady etyki</w:t>
      </w:r>
      <w:bookmarkEnd w:id="240"/>
      <w:bookmarkEnd w:id="241"/>
      <w:bookmarkEnd w:id="242"/>
      <w:bookmarkEnd w:id="243"/>
      <w:bookmarkEnd w:id="244"/>
    </w:p>
    <w:p w14:paraId="2CA957CA" w14:textId="77777777" w:rsidR="000C23F8" w:rsidRPr="00F8529D" w:rsidRDefault="000C23F8">
      <w:pPr>
        <w:numPr>
          <w:ilvl w:val="0"/>
          <w:numId w:val="42"/>
        </w:numPr>
        <w:spacing w:line="259" w:lineRule="auto"/>
        <w:ind w:hanging="357"/>
        <w:jc w:val="both"/>
        <w:rPr>
          <w:sz w:val="22"/>
          <w:szCs w:val="22"/>
        </w:rPr>
      </w:pPr>
      <w:bookmarkStart w:id="246"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06DA107F" w:rsidR="000C23F8" w:rsidRPr="00F8529D" w:rsidRDefault="000C23F8">
      <w:pPr>
        <w:numPr>
          <w:ilvl w:val="1"/>
          <w:numId w:val="42"/>
        </w:numPr>
        <w:spacing w:line="259" w:lineRule="auto"/>
        <w:ind w:hanging="357"/>
        <w:jc w:val="both"/>
        <w:rPr>
          <w:sz w:val="22"/>
          <w:szCs w:val="22"/>
        </w:rPr>
      </w:pPr>
      <w:bookmarkStart w:id="247" w:name="_Hlk156480572"/>
      <w:r w:rsidRPr="00F8529D">
        <w:rPr>
          <w:sz w:val="22"/>
          <w:szCs w:val="22"/>
        </w:rPr>
        <w:t xml:space="preserve">popełnienia przestępstw określonych w art. 16 ustawy z dnia 28 października 2002 r. </w:t>
      </w:r>
      <w:bookmarkStart w:id="248" w:name="_Hlk144468375"/>
      <w:r w:rsidRPr="00F8529D">
        <w:rPr>
          <w:sz w:val="22"/>
          <w:szCs w:val="22"/>
        </w:rPr>
        <w:t>o odpowiedzialności podmiotów zbiorowych za czyny zabronione pod groźbą kary</w:t>
      </w:r>
      <w:bookmarkEnd w:id="248"/>
      <w:r w:rsidR="00744F79" w:rsidRPr="00F8529D">
        <w:rPr>
          <w:sz w:val="22"/>
          <w:szCs w:val="22"/>
        </w:rPr>
        <w:t>.</w:t>
      </w:r>
    </w:p>
    <w:p w14:paraId="5E537C58" w14:textId="393B82C1" w:rsidR="000C23F8" w:rsidRPr="00F8529D" w:rsidRDefault="000C23F8">
      <w:pPr>
        <w:numPr>
          <w:ilvl w:val="1"/>
          <w:numId w:val="42"/>
        </w:numPr>
        <w:spacing w:line="259" w:lineRule="auto"/>
        <w:ind w:hanging="357"/>
        <w:jc w:val="both"/>
        <w:rPr>
          <w:sz w:val="22"/>
          <w:szCs w:val="22"/>
        </w:rPr>
      </w:pPr>
      <w:r w:rsidRPr="00F8529D">
        <w:rPr>
          <w:sz w:val="22"/>
          <w:szCs w:val="22"/>
        </w:rPr>
        <w:t xml:space="preserve">popełnienia czynów wskazanych w ustawie z dnia 16 kwietnia 1993 roku </w:t>
      </w:r>
      <w:bookmarkStart w:id="249" w:name="_Hlk144468401"/>
      <w:r w:rsidRPr="00F8529D">
        <w:rPr>
          <w:sz w:val="22"/>
          <w:szCs w:val="22"/>
        </w:rPr>
        <w:t>o zwalczaniu nieuczciwej konkurencji</w:t>
      </w:r>
      <w:bookmarkStart w:id="250" w:name="_Hlk148611757"/>
      <w:bookmarkEnd w:id="249"/>
      <w:r w:rsidRPr="00F8529D">
        <w:rPr>
          <w:sz w:val="22"/>
          <w:szCs w:val="22"/>
        </w:rPr>
        <w:t>.</w:t>
      </w:r>
      <w:bookmarkEnd w:id="250"/>
    </w:p>
    <w:bookmarkEnd w:id="247"/>
    <w:p w14:paraId="43D62C96" w14:textId="77777777" w:rsidR="000C23F8" w:rsidRDefault="000C23F8">
      <w:pPr>
        <w:numPr>
          <w:ilvl w:val="0"/>
          <w:numId w:val="42"/>
        </w:numPr>
        <w:spacing w:line="259" w:lineRule="auto"/>
        <w:ind w:hanging="357"/>
        <w:jc w:val="both"/>
        <w:rPr>
          <w:sz w:val="22"/>
          <w:szCs w:val="22"/>
        </w:rPr>
      </w:pPr>
      <w:r w:rsidRPr="00F8529D">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8D0380" w:rsidRDefault="00AB2101">
      <w:pPr>
        <w:numPr>
          <w:ilvl w:val="0"/>
          <w:numId w:val="42"/>
        </w:numPr>
        <w:spacing w:line="259" w:lineRule="auto"/>
        <w:jc w:val="both"/>
        <w:rPr>
          <w:sz w:val="22"/>
          <w:szCs w:val="22"/>
        </w:rPr>
      </w:pPr>
      <w:bookmarkStart w:id="251" w:name="_Hlk202858702"/>
      <w:bookmarkStart w:id="252" w:name="_Hlk167104771"/>
      <w:r w:rsidRPr="008D0380">
        <w:rPr>
          <w:sz w:val="22"/>
          <w:szCs w:val="22"/>
        </w:rPr>
        <w:t>Strony oświadczają</w:t>
      </w:r>
      <w:r w:rsidR="00C02E70" w:rsidRPr="008D0380">
        <w:rPr>
          <w:sz w:val="22"/>
          <w:szCs w:val="22"/>
        </w:rPr>
        <w:t>,</w:t>
      </w:r>
      <w:r w:rsidRPr="008D0380">
        <w:rPr>
          <w:sz w:val="22"/>
          <w:szCs w:val="22"/>
        </w:rPr>
        <w:t xml:space="preserve"> że zapoznały się z Polityką Antykorupcyjną Polskiej Grupy Górniczej S.A.</w:t>
      </w:r>
      <w:r w:rsidR="00AB0C78" w:rsidRPr="008D0380">
        <w:rPr>
          <w:sz w:val="22"/>
          <w:szCs w:val="22"/>
        </w:rPr>
        <w:t xml:space="preserve"> oraz Kodeksem Postępowania dla Partnerów Biznesowych </w:t>
      </w:r>
      <w:r w:rsidRPr="008D0380">
        <w:rPr>
          <w:sz w:val="22"/>
          <w:szCs w:val="22"/>
        </w:rPr>
        <w:t xml:space="preserve">i zobowiązują się do </w:t>
      </w:r>
      <w:r w:rsidR="00AB0C78" w:rsidRPr="008D0380">
        <w:rPr>
          <w:sz w:val="22"/>
          <w:szCs w:val="22"/>
        </w:rPr>
        <w:t>ich</w:t>
      </w:r>
      <w:r w:rsidRPr="008D0380">
        <w:rPr>
          <w:sz w:val="22"/>
          <w:szCs w:val="22"/>
        </w:rPr>
        <w:t xml:space="preserve"> stosowania oraz </w:t>
      </w:r>
      <w:r w:rsidRPr="008D0380">
        <w:rPr>
          <w:sz w:val="22"/>
          <w:szCs w:val="22"/>
        </w:rPr>
        <w:lastRenderedPageBreak/>
        <w:t>zapoznawania się z</w:t>
      </w:r>
      <w:r w:rsidR="00AB0C78" w:rsidRPr="008D0380">
        <w:rPr>
          <w:sz w:val="22"/>
          <w:szCs w:val="22"/>
        </w:rPr>
        <w:t xml:space="preserve"> ich</w:t>
      </w:r>
      <w:r w:rsidRPr="008D0380">
        <w:rPr>
          <w:sz w:val="22"/>
          <w:szCs w:val="22"/>
        </w:rPr>
        <w:t xml:space="preserve"> zmianami</w:t>
      </w:r>
      <w:r w:rsidR="00AB0C78" w:rsidRPr="008D0380">
        <w:rPr>
          <w:sz w:val="22"/>
          <w:szCs w:val="22"/>
        </w:rPr>
        <w:t>.</w:t>
      </w:r>
      <w:r w:rsidRPr="008D0380">
        <w:rPr>
          <w:sz w:val="22"/>
          <w:szCs w:val="22"/>
        </w:rPr>
        <w:t xml:space="preserve"> </w:t>
      </w:r>
      <w:r w:rsidR="00AB0C78" w:rsidRPr="008D0380">
        <w:rPr>
          <w:sz w:val="22"/>
          <w:szCs w:val="22"/>
        </w:rPr>
        <w:t>T</w:t>
      </w:r>
      <w:r w:rsidRPr="008D0380">
        <w:rPr>
          <w:sz w:val="22"/>
          <w:szCs w:val="22"/>
        </w:rPr>
        <w:t xml:space="preserve">reść </w:t>
      </w:r>
      <w:r w:rsidR="00AB0C78" w:rsidRPr="008D0380">
        <w:rPr>
          <w:sz w:val="22"/>
          <w:szCs w:val="22"/>
        </w:rPr>
        <w:t xml:space="preserve">Polityki oraz Kodeksu </w:t>
      </w:r>
      <w:r w:rsidRPr="008D0380">
        <w:rPr>
          <w:sz w:val="22"/>
          <w:szCs w:val="22"/>
        </w:rPr>
        <w:t>znajduj</w:t>
      </w:r>
      <w:r w:rsidR="00AB0C78" w:rsidRPr="008D0380">
        <w:rPr>
          <w:sz w:val="22"/>
          <w:szCs w:val="22"/>
        </w:rPr>
        <w:t>ą</w:t>
      </w:r>
      <w:r w:rsidRPr="008D0380">
        <w:rPr>
          <w:sz w:val="22"/>
          <w:szCs w:val="22"/>
        </w:rPr>
        <w:t xml:space="preserve"> się pod adres</w:t>
      </w:r>
      <w:r w:rsidR="00AB0C78" w:rsidRPr="008D0380">
        <w:rPr>
          <w:sz w:val="22"/>
          <w:szCs w:val="22"/>
        </w:rPr>
        <w:t>a</w:t>
      </w:r>
      <w:r w:rsidRPr="008D0380">
        <w:rPr>
          <w:sz w:val="22"/>
          <w:szCs w:val="22"/>
        </w:rPr>
        <w:t>m</w:t>
      </w:r>
      <w:r w:rsidR="00AB0C78" w:rsidRPr="008D0380">
        <w:rPr>
          <w:sz w:val="22"/>
          <w:szCs w:val="22"/>
        </w:rPr>
        <w:t>i</w:t>
      </w:r>
      <w:r w:rsidRPr="008D0380">
        <w:rPr>
          <w:sz w:val="22"/>
          <w:szCs w:val="22"/>
        </w:rPr>
        <w:t xml:space="preserve">: </w:t>
      </w:r>
      <w:hyperlink r:id="rId16" w:history="1">
        <w:r w:rsidRPr="008D0380">
          <w:rPr>
            <w:rStyle w:val="Hipercze"/>
            <w:sz w:val="22"/>
            <w:szCs w:val="22"/>
          </w:rPr>
          <w:t>https://www.pgg.pl/strefa-korporacyjna/firma/inne/polityka-antykorupcyjna</w:t>
        </w:r>
      </w:hyperlink>
    </w:p>
    <w:p w14:paraId="2C35BD89" w14:textId="3009BA8D" w:rsidR="00AB2101" w:rsidRPr="008D0380" w:rsidRDefault="00AB0C78" w:rsidP="00AB0C78">
      <w:pPr>
        <w:spacing w:line="259" w:lineRule="auto"/>
        <w:ind w:left="360"/>
        <w:jc w:val="both"/>
        <w:rPr>
          <w:sz w:val="22"/>
          <w:szCs w:val="22"/>
        </w:rPr>
      </w:pPr>
      <w:hyperlink r:id="rId17" w:history="1">
        <w:r w:rsidRPr="008D0380">
          <w:rPr>
            <w:rStyle w:val="Hipercze"/>
            <w:sz w:val="22"/>
            <w:szCs w:val="22"/>
          </w:rPr>
          <w:t>https://www.pgg.pl/strefa-korporacyjna/firma/inne/kodeks-dla-partnerow-biznesowych</w:t>
        </w:r>
      </w:hyperlink>
      <w:r w:rsidR="00AB2101" w:rsidRPr="008D0380">
        <w:rPr>
          <w:sz w:val="22"/>
          <w:szCs w:val="22"/>
        </w:rPr>
        <w:t xml:space="preserve"> </w:t>
      </w:r>
    </w:p>
    <w:bookmarkEnd w:id="251"/>
    <w:p w14:paraId="24B5000C" w14:textId="4D0722B3" w:rsidR="00AB2101" w:rsidRPr="00AB0C78" w:rsidRDefault="00AB2101">
      <w:pPr>
        <w:numPr>
          <w:ilvl w:val="0"/>
          <w:numId w:val="42"/>
        </w:numPr>
        <w:spacing w:line="259" w:lineRule="auto"/>
        <w:jc w:val="both"/>
        <w:rPr>
          <w:sz w:val="22"/>
          <w:szCs w:val="22"/>
        </w:rPr>
      </w:pPr>
      <w:r w:rsidRPr="008D0380">
        <w:rPr>
          <w:sz w:val="22"/>
          <w:szCs w:val="22"/>
        </w:rPr>
        <w:t>Wykonawca oświadcza</w:t>
      </w:r>
      <w:r w:rsidR="00C02E70" w:rsidRPr="008D0380">
        <w:rPr>
          <w:sz w:val="22"/>
          <w:szCs w:val="22"/>
        </w:rPr>
        <w:t>,</w:t>
      </w:r>
      <w:r w:rsidRPr="008D0380">
        <w:rPr>
          <w:sz w:val="22"/>
          <w:szCs w:val="22"/>
        </w:rPr>
        <w:t xml:space="preserve"> że dołoży należytej staranności, aby pracownicy, współpracownicy</w:t>
      </w:r>
      <w:r w:rsidRPr="00AB0C78">
        <w:rPr>
          <w:sz w:val="22"/>
          <w:szCs w:val="22"/>
        </w:rPr>
        <w:t xml:space="preserve">,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pPr>
        <w:numPr>
          <w:ilvl w:val="0"/>
          <w:numId w:val="42"/>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2"/>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2"/>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52"/>
    </w:p>
    <w:p w14:paraId="6B143E29" w14:textId="2A19AAB0" w:rsidR="000C23F8" w:rsidRPr="00F8529D" w:rsidRDefault="000C23F8" w:rsidP="00AD7A6E">
      <w:pPr>
        <w:pStyle w:val="Nagwek2"/>
      </w:pPr>
      <w:bookmarkStart w:id="253" w:name="_Toc106095878"/>
      <w:bookmarkStart w:id="254" w:name="_Toc106096318"/>
      <w:bookmarkStart w:id="255" w:name="_Toc106096422"/>
      <w:bookmarkStart w:id="256" w:name="_Toc225340754"/>
      <w:bookmarkStart w:id="257" w:name="_Hlk105675117"/>
      <w:bookmarkStart w:id="258" w:name="_Hlk67826575"/>
      <w:bookmarkStart w:id="259" w:name="_Toc64016216"/>
      <w:bookmarkEnd w:id="245"/>
      <w:bookmarkEnd w:id="246"/>
      <w:r w:rsidRPr="00F8529D">
        <w:t xml:space="preserve">§ </w:t>
      </w:r>
      <w:r w:rsidR="00B71040" w:rsidRPr="00F8529D">
        <w:t>20</w:t>
      </w:r>
      <w:r w:rsidRPr="00F8529D">
        <w:t>. Nadzór wynikający z zarządzania środowiskowego</w:t>
      </w:r>
      <w:bookmarkEnd w:id="253"/>
      <w:bookmarkEnd w:id="254"/>
      <w:bookmarkEnd w:id="255"/>
      <w:bookmarkEnd w:id="256"/>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441273D1"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60" w:name="_Toc106095879"/>
      <w:bookmarkStart w:id="261" w:name="_Toc106096319"/>
      <w:bookmarkStart w:id="262" w:name="_Toc106096423"/>
      <w:bookmarkStart w:id="263" w:name="_Toc225340755"/>
      <w:bookmarkStart w:id="264" w:name="_Hlk67826617"/>
      <w:bookmarkEnd w:id="257"/>
      <w:bookmarkEnd w:id="258"/>
      <w:r w:rsidRPr="00B62661">
        <w:t xml:space="preserve">§ </w:t>
      </w:r>
      <w:r>
        <w:t>2</w:t>
      </w:r>
      <w:r w:rsidR="00B71040">
        <w:t>1</w:t>
      </w:r>
      <w:r w:rsidRPr="00B62661">
        <w:t xml:space="preserve">. </w:t>
      </w:r>
      <w:r w:rsidRPr="00E66F78">
        <w:t>Siła wyższa</w:t>
      </w:r>
      <w:bookmarkEnd w:id="259"/>
      <w:bookmarkEnd w:id="260"/>
      <w:bookmarkEnd w:id="261"/>
      <w:bookmarkEnd w:id="262"/>
      <w:bookmarkEnd w:id="263"/>
    </w:p>
    <w:p w14:paraId="15067E4F" w14:textId="77777777" w:rsidR="00C538BC" w:rsidRPr="00E66F78" w:rsidRDefault="00C538BC">
      <w:pPr>
        <w:numPr>
          <w:ilvl w:val="0"/>
          <w:numId w:val="43"/>
        </w:numPr>
        <w:spacing w:line="276" w:lineRule="auto"/>
        <w:ind w:left="357" w:hanging="357"/>
        <w:jc w:val="both"/>
        <w:rPr>
          <w:sz w:val="22"/>
          <w:szCs w:val="22"/>
        </w:rPr>
      </w:pPr>
      <w:bookmarkStart w:id="265" w:name="_Toc64016217"/>
      <w:bookmarkStart w:id="266" w:name="_Toc106095880"/>
      <w:bookmarkStart w:id="267" w:name="_Toc106096320"/>
      <w:bookmarkStart w:id="268" w:name="_Toc106096424"/>
      <w:r w:rsidRPr="00E66F78">
        <w:rPr>
          <w:sz w:val="22"/>
          <w:szCs w:val="22"/>
        </w:rPr>
        <w:t>Strony są zwolnione z odpowiedzialności za niewykonanie lub nienależyte wykonanie Umowy, jeżeli jej realizację uniemożliwiły okoliczności siły wyższej.</w:t>
      </w:r>
    </w:p>
    <w:p w14:paraId="352863A8" w14:textId="77777777" w:rsidR="00C538BC" w:rsidRPr="00F8529D" w:rsidRDefault="00C538BC">
      <w:pPr>
        <w:numPr>
          <w:ilvl w:val="0"/>
          <w:numId w:val="43"/>
        </w:numPr>
        <w:ind w:left="357" w:hanging="357"/>
        <w:jc w:val="both"/>
        <w:rPr>
          <w:sz w:val="22"/>
          <w:szCs w:val="22"/>
        </w:rPr>
      </w:pPr>
      <w:r w:rsidRPr="00E66F78">
        <w:rPr>
          <w:sz w:val="22"/>
          <w:szCs w:val="22"/>
        </w:rPr>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6983FE64" w14:textId="77777777" w:rsidR="00C538BC" w:rsidRPr="00F8529D" w:rsidRDefault="00C538BC">
      <w:pPr>
        <w:numPr>
          <w:ilvl w:val="1"/>
          <w:numId w:val="43"/>
        </w:numPr>
        <w:jc w:val="both"/>
        <w:rPr>
          <w:sz w:val="22"/>
          <w:szCs w:val="22"/>
        </w:rPr>
      </w:pPr>
      <w:r w:rsidRPr="00F8529D">
        <w:rPr>
          <w:sz w:val="22"/>
          <w:szCs w:val="22"/>
        </w:rPr>
        <w:t>klęski żywiołowe np. pożar, powódź, trzęsienie ziemi itp.,</w:t>
      </w:r>
    </w:p>
    <w:p w14:paraId="07C344C8" w14:textId="77777777" w:rsidR="00C538BC" w:rsidRPr="00F8529D" w:rsidRDefault="00C538BC">
      <w:pPr>
        <w:numPr>
          <w:ilvl w:val="1"/>
          <w:numId w:val="43"/>
        </w:numPr>
        <w:jc w:val="both"/>
        <w:rPr>
          <w:sz w:val="22"/>
          <w:szCs w:val="22"/>
        </w:rPr>
      </w:pPr>
      <w:r w:rsidRPr="00F8529D">
        <w:rPr>
          <w:sz w:val="22"/>
          <w:szCs w:val="22"/>
        </w:rPr>
        <w:t>akty władzy państwowej np. stan wojenny, stan wyjątkowy, itp.,</w:t>
      </w:r>
    </w:p>
    <w:p w14:paraId="69326932" w14:textId="77777777" w:rsidR="00C538BC" w:rsidRPr="00F8529D" w:rsidRDefault="00C538BC">
      <w:pPr>
        <w:numPr>
          <w:ilvl w:val="1"/>
          <w:numId w:val="43"/>
        </w:numPr>
        <w:jc w:val="both"/>
        <w:rPr>
          <w:sz w:val="22"/>
          <w:szCs w:val="22"/>
        </w:rPr>
      </w:pPr>
      <w:r w:rsidRPr="00F8529D">
        <w:rPr>
          <w:sz w:val="22"/>
          <w:szCs w:val="22"/>
        </w:rPr>
        <w:t>poważne zakłócenia w funkcjonowaniu transportu.</w:t>
      </w:r>
    </w:p>
    <w:p w14:paraId="4DFA9A60" w14:textId="77777777" w:rsidR="00C538BC" w:rsidRPr="00F8529D" w:rsidRDefault="00C538BC">
      <w:pPr>
        <w:numPr>
          <w:ilvl w:val="0"/>
          <w:numId w:val="43"/>
        </w:numPr>
        <w:ind w:left="357" w:hanging="357"/>
        <w:jc w:val="both"/>
        <w:rPr>
          <w:sz w:val="22"/>
          <w:szCs w:val="22"/>
        </w:rPr>
      </w:pPr>
      <w:bookmarkStart w:id="269"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9"/>
    <w:p w14:paraId="22012E57" w14:textId="77777777" w:rsidR="00C538BC" w:rsidRPr="00F8529D" w:rsidRDefault="00C538BC">
      <w:pPr>
        <w:numPr>
          <w:ilvl w:val="0"/>
          <w:numId w:val="43"/>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0" w:name="_Toc225340756"/>
      <w:r w:rsidRPr="00EA698B">
        <w:t>§ 2</w:t>
      </w:r>
      <w:r w:rsidR="00B71040" w:rsidRPr="00EA698B">
        <w:t>2</w:t>
      </w:r>
      <w:r w:rsidRPr="00EA698B">
        <w:t>. Postanowienia końcowe</w:t>
      </w:r>
      <w:bookmarkEnd w:id="265"/>
      <w:bookmarkEnd w:id="266"/>
      <w:bookmarkEnd w:id="267"/>
      <w:bookmarkEnd w:id="268"/>
      <w:bookmarkEnd w:id="270"/>
    </w:p>
    <w:p w14:paraId="372E732F" w14:textId="14C9515F" w:rsidR="005812ED" w:rsidRPr="00EA698B" w:rsidRDefault="005812ED">
      <w:pPr>
        <w:numPr>
          <w:ilvl w:val="0"/>
          <w:numId w:val="44"/>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4"/>
        </w:numPr>
        <w:spacing w:line="259" w:lineRule="auto"/>
        <w:jc w:val="both"/>
        <w:rPr>
          <w:sz w:val="22"/>
          <w:szCs w:val="22"/>
        </w:rPr>
      </w:pPr>
      <w:r w:rsidRPr="00EA698B">
        <w:rPr>
          <w:sz w:val="22"/>
          <w:szCs w:val="22"/>
        </w:rPr>
        <w:lastRenderedPageBreak/>
        <w:t>Wszelkie spory powstałe pomiędzy Stronami na tle wykładni lub realizacji Umowy rozstrzygane będą przez sąd powszechny właściwy dla siedziby Zamawiającego.</w:t>
      </w:r>
    </w:p>
    <w:p w14:paraId="5B23DB2E" w14:textId="5FC3C57A" w:rsidR="000C23F8" w:rsidRDefault="000C23F8">
      <w:pPr>
        <w:numPr>
          <w:ilvl w:val="0"/>
          <w:numId w:val="44"/>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D6F1A1A" w14:textId="77777777" w:rsidR="00C538BC" w:rsidRDefault="00C538BC" w:rsidP="00C538BC">
      <w:pPr>
        <w:spacing w:line="259" w:lineRule="auto"/>
        <w:jc w:val="both"/>
        <w:rPr>
          <w:sz w:val="22"/>
          <w:szCs w:val="22"/>
        </w:rPr>
      </w:pPr>
    </w:p>
    <w:p w14:paraId="099C69F4" w14:textId="77777777" w:rsidR="000C23F8" w:rsidRPr="00AD7A6E" w:rsidRDefault="000C23F8" w:rsidP="00AD7A6E">
      <w:pPr>
        <w:pStyle w:val="Nagwek2"/>
        <w:jc w:val="left"/>
        <w:rPr>
          <w:sz w:val="22"/>
          <w:szCs w:val="22"/>
        </w:rPr>
      </w:pPr>
      <w:bookmarkStart w:id="271" w:name="_Toc83291694"/>
      <w:bookmarkStart w:id="272" w:name="_Toc106095881"/>
      <w:bookmarkStart w:id="273" w:name="_Toc106096321"/>
      <w:bookmarkStart w:id="274" w:name="_Toc106096425"/>
      <w:bookmarkStart w:id="275" w:name="_Toc225340757"/>
      <w:bookmarkEnd w:id="264"/>
      <w:r w:rsidRPr="00AD7A6E">
        <w:rPr>
          <w:sz w:val="22"/>
          <w:szCs w:val="22"/>
        </w:rPr>
        <w:t>Załączniki do Umowy</w:t>
      </w:r>
      <w:bookmarkEnd w:id="271"/>
      <w:bookmarkEnd w:id="272"/>
      <w:bookmarkEnd w:id="273"/>
      <w:bookmarkEnd w:id="274"/>
      <w:bookmarkEnd w:id="275"/>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7C825A4C" w:rsidR="000C23F8" w:rsidRPr="00B31BB6" w:rsidRDefault="000C23F8" w:rsidP="000C23F8">
      <w:pPr>
        <w:tabs>
          <w:tab w:val="left" w:pos="1843"/>
        </w:tabs>
        <w:ind w:left="1843" w:hanging="1843"/>
        <w:jc w:val="both"/>
        <w:rPr>
          <w:rFonts w:eastAsiaTheme="majorEastAsia"/>
          <w:sz w:val="22"/>
          <w:szCs w:val="22"/>
        </w:rPr>
      </w:pPr>
      <w:r>
        <w:rPr>
          <w:rFonts w:eastAsiaTheme="majorEastAsia"/>
          <w:sz w:val="22"/>
          <w:szCs w:val="22"/>
        </w:rPr>
        <w:t xml:space="preserve">Załącznik nr </w:t>
      </w:r>
      <w:r w:rsidR="000A3149">
        <w:rPr>
          <w:rFonts w:eastAsiaTheme="majorEastAsia"/>
          <w:sz w:val="22"/>
          <w:szCs w:val="22"/>
        </w:rPr>
        <w:t>2</w:t>
      </w:r>
      <w:r>
        <w:rPr>
          <w:rFonts w:eastAsiaTheme="majorEastAsia"/>
          <w:sz w:val="22"/>
          <w:szCs w:val="22"/>
        </w:rPr>
        <w:t xml:space="preserve"> –   </w:t>
      </w:r>
      <w:r w:rsidR="000A3149">
        <w:rPr>
          <w:rFonts w:eastAsiaTheme="majorEastAsia"/>
          <w:sz w:val="22"/>
          <w:szCs w:val="22"/>
        </w:rPr>
        <w:tab/>
      </w:r>
      <w:r>
        <w:rPr>
          <w:rFonts w:eastAsiaTheme="majorEastAsia"/>
          <w:sz w:val="22"/>
          <w:szCs w:val="22"/>
        </w:rPr>
        <w:t xml:space="preserve">Wzór Protokołu odbioru </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25866836" w14:textId="77777777" w:rsidR="009917D1" w:rsidRDefault="000C23F8" w:rsidP="009917D1">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0B1AC3C8" w14:textId="4B2214E4" w:rsidR="009917D1" w:rsidRPr="009917D1" w:rsidRDefault="009917D1" w:rsidP="009917D1">
      <w:pPr>
        <w:tabs>
          <w:tab w:val="left" w:pos="1843"/>
        </w:tabs>
        <w:jc w:val="both"/>
        <w:rPr>
          <w:rFonts w:eastAsiaTheme="majorEastAsia"/>
          <w:sz w:val="22"/>
          <w:szCs w:val="22"/>
        </w:rPr>
      </w:pPr>
      <w:r w:rsidRPr="009917D1">
        <w:rPr>
          <w:sz w:val="22"/>
          <w:szCs w:val="22"/>
        </w:rPr>
        <w:t xml:space="preserve">Załącznik nr 5 </w:t>
      </w:r>
      <w:r w:rsidRPr="00B31BB6">
        <w:rPr>
          <w:rFonts w:eastAsiaTheme="majorEastAsia"/>
          <w:sz w:val="22"/>
          <w:szCs w:val="22"/>
        </w:rPr>
        <w:t>–</w:t>
      </w:r>
      <w:r>
        <w:rPr>
          <w:sz w:val="22"/>
          <w:szCs w:val="22"/>
        </w:rPr>
        <w:t xml:space="preserve"> </w:t>
      </w:r>
      <w:r>
        <w:rPr>
          <w:sz w:val="22"/>
          <w:szCs w:val="22"/>
        </w:rPr>
        <w:tab/>
      </w:r>
      <w:r w:rsidRPr="009917D1">
        <w:rPr>
          <w:sz w:val="22"/>
          <w:szCs w:val="22"/>
        </w:rPr>
        <w:t>Oświadczenie dla celów podatku u źródła</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76" w:name="_Hlk67826939"/>
      <w:bookmarkStart w:id="277"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76"/>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78" w:name="_Hlk147849015"/>
      <w:r w:rsidRPr="00744F79">
        <w:rPr>
          <w:b/>
          <w:bCs/>
          <w:i/>
          <w:iCs/>
          <w:color w:val="FF0000"/>
          <w:sz w:val="28"/>
          <w:szCs w:val="28"/>
        </w:rPr>
        <w:t>)</w:t>
      </w:r>
    </w:p>
    <w:bookmarkEnd w:id="277"/>
    <w:bookmarkEnd w:id="278"/>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135147B3"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sidR="00C538BC">
        <w:rPr>
          <w:b/>
          <w:bCs/>
          <w:sz w:val="22"/>
          <w:szCs w:val="22"/>
        </w:rPr>
        <w:t>2</w:t>
      </w:r>
      <w:r w:rsidRPr="001456AD">
        <w:rPr>
          <w:b/>
          <w:bCs/>
          <w:sz w:val="22"/>
          <w:szCs w:val="22"/>
        </w:rPr>
        <w:t xml:space="preserve"> do Umowy </w:t>
      </w:r>
    </w:p>
    <w:p w14:paraId="494180A3" w14:textId="77777777" w:rsidR="000C23F8" w:rsidRPr="00AF1DD2" w:rsidRDefault="000C23F8" w:rsidP="000C23F8">
      <w:pPr>
        <w:spacing w:before="120"/>
        <w:jc w:val="center"/>
        <w:rPr>
          <w:b/>
          <w:bCs/>
          <w:sz w:val="28"/>
          <w:szCs w:val="28"/>
        </w:rPr>
      </w:pPr>
      <w:r>
        <w:rPr>
          <w:b/>
          <w:bCs/>
          <w:sz w:val="28"/>
          <w:szCs w:val="28"/>
        </w:rPr>
        <w:t>WZÓR PROTOKOŁU ODBIORU</w:t>
      </w:r>
    </w:p>
    <w:p w14:paraId="5EDDA398" w14:textId="77777777" w:rsidR="000C23F8" w:rsidRDefault="000C23F8" w:rsidP="000C23F8">
      <w:pPr>
        <w:jc w:val="center"/>
      </w:pPr>
    </w:p>
    <w:p w14:paraId="77052980" w14:textId="32146948" w:rsidR="00616199" w:rsidRPr="000A3149" w:rsidRDefault="00616199" w:rsidP="00616199">
      <w:pPr>
        <w:spacing w:before="120" w:line="312" w:lineRule="auto"/>
        <w:jc w:val="both"/>
        <w:rPr>
          <w:rFonts w:eastAsia="Calibri"/>
          <w:b/>
          <w:color w:val="000000"/>
          <w:sz w:val="22"/>
          <w:szCs w:val="22"/>
          <w:lang w:eastAsia="en-US"/>
        </w:rPr>
      </w:pPr>
      <w:r w:rsidRPr="000A3149">
        <w:rPr>
          <w:sz w:val="22"/>
          <w:szCs w:val="22"/>
        </w:rPr>
        <w:t xml:space="preserve">spisany w 3 egzemplarzach w dniu ……………….. na okoliczność odbioru Pracy pod tytułem: </w:t>
      </w:r>
      <w:r w:rsidRPr="000A3149">
        <w:rPr>
          <w:rFonts w:eastAsia="Calibri"/>
          <w:b/>
          <w:color w:val="000000"/>
          <w:sz w:val="22"/>
          <w:szCs w:val="22"/>
          <w:lang w:eastAsia="en-US"/>
        </w:rPr>
        <w:t>„</w:t>
      </w:r>
      <w:r w:rsidR="006D32C9">
        <w:rPr>
          <w:rFonts w:eastAsia="Calibri"/>
          <w:b/>
          <w:color w:val="000000"/>
          <w:sz w:val="22"/>
          <w:szCs w:val="22"/>
          <w:lang w:eastAsia="en-US"/>
        </w:rPr>
        <w:t>……………………………………………………………………………………….</w:t>
      </w:r>
      <w:r w:rsidRPr="000A3149">
        <w:rPr>
          <w:rFonts w:eastAsia="Calibri"/>
          <w:b/>
          <w:color w:val="000000"/>
          <w:sz w:val="22"/>
          <w:szCs w:val="22"/>
          <w:lang w:eastAsia="en-US"/>
        </w:rPr>
        <w:t xml:space="preserve">” </w:t>
      </w:r>
      <w:r w:rsidRPr="000A3149">
        <w:rPr>
          <w:sz w:val="22"/>
          <w:szCs w:val="22"/>
        </w:rPr>
        <w:t>wykonanej</w:t>
      </w:r>
      <w:r w:rsidRPr="000A3149">
        <w:rPr>
          <w:rFonts w:eastAsia="Calibri"/>
          <w:b/>
          <w:color w:val="000000"/>
          <w:sz w:val="22"/>
          <w:szCs w:val="22"/>
          <w:lang w:eastAsia="en-US"/>
        </w:rPr>
        <w:t xml:space="preserve"> </w:t>
      </w:r>
      <w:r w:rsidRPr="000A3149">
        <w:rPr>
          <w:sz w:val="22"/>
          <w:szCs w:val="22"/>
        </w:rPr>
        <w:t>przez</w:t>
      </w:r>
      <w:r w:rsidR="000A3149">
        <w:rPr>
          <w:sz w:val="22"/>
          <w:szCs w:val="22"/>
        </w:rPr>
        <w:t xml:space="preserve"> </w:t>
      </w:r>
      <w:r w:rsidRPr="000A3149">
        <w:rPr>
          <w:sz w:val="22"/>
          <w:szCs w:val="22"/>
        </w:rPr>
        <w:t>…………………………………………………., zwane w niniejszym</w:t>
      </w:r>
      <w:r w:rsidRPr="000A3149">
        <w:rPr>
          <w:rFonts w:eastAsia="Calibri"/>
          <w:b/>
          <w:color w:val="000000"/>
          <w:sz w:val="22"/>
          <w:szCs w:val="22"/>
          <w:lang w:eastAsia="en-US"/>
        </w:rPr>
        <w:t xml:space="preserve"> </w:t>
      </w:r>
      <w:r w:rsidRPr="000A3149">
        <w:rPr>
          <w:sz w:val="22"/>
          <w:szCs w:val="22"/>
        </w:rPr>
        <w:t xml:space="preserve">protokole </w:t>
      </w:r>
      <w:r w:rsidRPr="000A3149">
        <w:rPr>
          <w:b/>
          <w:bCs/>
          <w:sz w:val="22"/>
          <w:szCs w:val="22"/>
        </w:rPr>
        <w:t>Wykonawcą</w:t>
      </w:r>
      <w:r w:rsidRPr="000A3149">
        <w:rPr>
          <w:sz w:val="22"/>
          <w:szCs w:val="22"/>
        </w:rPr>
        <w:t xml:space="preserve"> na podstawie umowy nr ERU:…………………………. </w:t>
      </w:r>
      <w:r w:rsidR="000A3149">
        <w:rPr>
          <w:sz w:val="22"/>
          <w:szCs w:val="22"/>
        </w:rPr>
        <w:t>z </w:t>
      </w:r>
      <w:r w:rsidRPr="000A3149">
        <w:rPr>
          <w:sz w:val="22"/>
          <w:szCs w:val="22"/>
        </w:rPr>
        <w:t>dnia ………………………...</w:t>
      </w:r>
    </w:p>
    <w:p w14:paraId="1C1611FB" w14:textId="77777777" w:rsidR="00616199" w:rsidRPr="000A3149" w:rsidRDefault="00616199" w:rsidP="00616199">
      <w:pPr>
        <w:jc w:val="both"/>
        <w:rPr>
          <w:sz w:val="22"/>
          <w:szCs w:val="22"/>
        </w:rPr>
      </w:pPr>
      <w:r w:rsidRPr="000A3149">
        <w:rPr>
          <w:sz w:val="22"/>
          <w:szCs w:val="22"/>
        </w:rPr>
        <w:t>Przekazanie Pracy odbyło się w obecności Komisji Zdawczo-Odbiorczej, złożonej z:</w:t>
      </w:r>
    </w:p>
    <w:p w14:paraId="15BC950A" w14:textId="77777777" w:rsidR="00616199" w:rsidRPr="000A3149" w:rsidRDefault="00616199" w:rsidP="00616199">
      <w:pPr>
        <w:jc w:val="both"/>
        <w:rPr>
          <w:sz w:val="22"/>
          <w:szCs w:val="22"/>
        </w:rPr>
      </w:pPr>
      <w:r w:rsidRPr="000A3149">
        <w:rPr>
          <w:sz w:val="22"/>
          <w:szCs w:val="22"/>
        </w:rPr>
        <w:t xml:space="preserve">Przedstawicieli </w:t>
      </w:r>
      <w:r w:rsidRPr="000A3149">
        <w:rPr>
          <w:b/>
          <w:bCs/>
          <w:sz w:val="22"/>
          <w:szCs w:val="22"/>
        </w:rPr>
        <w:t>Zamawiającego</w:t>
      </w:r>
      <w:r w:rsidRPr="000A3149">
        <w:rPr>
          <w:sz w:val="22"/>
          <w:szCs w:val="22"/>
        </w:rPr>
        <w:t>, którymi są:</w:t>
      </w:r>
    </w:p>
    <w:p w14:paraId="03810975" w14:textId="3FFA9C14" w:rsidR="00616199" w:rsidRPr="000A3149" w:rsidRDefault="00616199" w:rsidP="00616199">
      <w:pPr>
        <w:jc w:val="both"/>
        <w:rPr>
          <w:sz w:val="22"/>
          <w:szCs w:val="22"/>
        </w:rPr>
      </w:pPr>
      <w:r w:rsidRPr="000A3149">
        <w:rPr>
          <w:sz w:val="22"/>
          <w:szCs w:val="22"/>
        </w:rPr>
        <w:br/>
        <w:t>1. ……………………………………..</w:t>
      </w:r>
    </w:p>
    <w:p w14:paraId="0854773E" w14:textId="77777777" w:rsidR="00616199" w:rsidRPr="000A3149" w:rsidRDefault="00616199" w:rsidP="00616199">
      <w:pPr>
        <w:jc w:val="both"/>
        <w:rPr>
          <w:sz w:val="22"/>
          <w:szCs w:val="22"/>
        </w:rPr>
      </w:pPr>
    </w:p>
    <w:p w14:paraId="65EA5B29" w14:textId="77777777" w:rsidR="00616199" w:rsidRPr="000A3149" w:rsidRDefault="00616199" w:rsidP="00616199">
      <w:pPr>
        <w:jc w:val="both"/>
        <w:rPr>
          <w:sz w:val="22"/>
          <w:szCs w:val="22"/>
        </w:rPr>
      </w:pPr>
      <w:r w:rsidRPr="000A3149">
        <w:rPr>
          <w:sz w:val="22"/>
          <w:szCs w:val="22"/>
        </w:rPr>
        <w:t>2. ……………………………………..</w:t>
      </w:r>
    </w:p>
    <w:p w14:paraId="6AB81E24" w14:textId="77777777" w:rsidR="00616199" w:rsidRPr="000A3149" w:rsidRDefault="00616199" w:rsidP="00616199">
      <w:pPr>
        <w:jc w:val="both"/>
        <w:rPr>
          <w:sz w:val="22"/>
          <w:szCs w:val="22"/>
        </w:rPr>
      </w:pPr>
    </w:p>
    <w:p w14:paraId="34693AA6" w14:textId="77777777" w:rsidR="00616199" w:rsidRPr="000A3149" w:rsidRDefault="00616199" w:rsidP="00616199">
      <w:pPr>
        <w:jc w:val="both"/>
        <w:rPr>
          <w:sz w:val="22"/>
          <w:szCs w:val="22"/>
        </w:rPr>
      </w:pPr>
      <w:r w:rsidRPr="000A3149">
        <w:rPr>
          <w:sz w:val="22"/>
          <w:szCs w:val="22"/>
        </w:rPr>
        <w:t xml:space="preserve">Przedstawiciela </w:t>
      </w:r>
      <w:r w:rsidRPr="000A3149">
        <w:rPr>
          <w:b/>
          <w:bCs/>
          <w:sz w:val="22"/>
          <w:szCs w:val="22"/>
        </w:rPr>
        <w:t>Wykonawcy</w:t>
      </w:r>
      <w:r w:rsidRPr="000A3149">
        <w:rPr>
          <w:sz w:val="22"/>
          <w:szCs w:val="22"/>
        </w:rPr>
        <w:t>, którym jest:</w:t>
      </w:r>
    </w:p>
    <w:p w14:paraId="2ABCFCAE" w14:textId="0C428A47" w:rsidR="00616199" w:rsidRPr="000A3149" w:rsidRDefault="00616199" w:rsidP="00616199">
      <w:pPr>
        <w:jc w:val="both"/>
        <w:rPr>
          <w:sz w:val="22"/>
          <w:szCs w:val="22"/>
        </w:rPr>
      </w:pPr>
      <w:r w:rsidRPr="000A3149">
        <w:rPr>
          <w:sz w:val="22"/>
          <w:szCs w:val="22"/>
        </w:rPr>
        <w:br/>
        <w:t>1. ……………………………………..</w:t>
      </w:r>
    </w:p>
    <w:p w14:paraId="2F3666FE" w14:textId="77777777" w:rsidR="00616199" w:rsidRPr="000A3149" w:rsidRDefault="00616199" w:rsidP="00616199">
      <w:pPr>
        <w:jc w:val="both"/>
        <w:rPr>
          <w:sz w:val="22"/>
          <w:szCs w:val="22"/>
        </w:rPr>
      </w:pPr>
    </w:p>
    <w:p w14:paraId="6061816E" w14:textId="77777777" w:rsidR="00616199" w:rsidRPr="000A3149" w:rsidRDefault="00616199" w:rsidP="00616199">
      <w:pPr>
        <w:jc w:val="both"/>
        <w:rPr>
          <w:sz w:val="22"/>
          <w:szCs w:val="22"/>
        </w:rPr>
      </w:pPr>
      <w:r w:rsidRPr="000A3149">
        <w:rPr>
          <w:sz w:val="22"/>
          <w:szCs w:val="22"/>
        </w:rPr>
        <w:t>2. ……………………………………..</w:t>
      </w:r>
    </w:p>
    <w:p w14:paraId="17AF3FFD" w14:textId="77777777" w:rsidR="00616199" w:rsidRPr="000A3149" w:rsidRDefault="00616199" w:rsidP="00616199">
      <w:pPr>
        <w:jc w:val="both"/>
        <w:rPr>
          <w:sz w:val="22"/>
          <w:szCs w:val="22"/>
        </w:rPr>
      </w:pPr>
    </w:p>
    <w:p w14:paraId="39369D62" w14:textId="77777777" w:rsidR="00616199" w:rsidRPr="000A3149" w:rsidRDefault="00616199" w:rsidP="00616199">
      <w:pPr>
        <w:jc w:val="both"/>
        <w:rPr>
          <w:sz w:val="22"/>
          <w:szCs w:val="22"/>
        </w:rPr>
      </w:pPr>
      <w:r w:rsidRPr="000A3149">
        <w:rPr>
          <w:sz w:val="22"/>
          <w:szCs w:val="22"/>
        </w:rPr>
        <w:t>Cena netto opracowania : …………………….</w:t>
      </w:r>
    </w:p>
    <w:p w14:paraId="7F409596" w14:textId="77777777" w:rsidR="00616199" w:rsidRPr="000A3149" w:rsidRDefault="00616199" w:rsidP="00616199">
      <w:pPr>
        <w:jc w:val="both"/>
        <w:rPr>
          <w:sz w:val="22"/>
          <w:szCs w:val="22"/>
        </w:rPr>
      </w:pPr>
      <w:r w:rsidRPr="000A3149">
        <w:rPr>
          <w:sz w:val="22"/>
          <w:szCs w:val="22"/>
        </w:rPr>
        <w:t>Komisja ustaliła, że Praca została wykonana w sposób odpowiadający oczekiwaniom i potrzebom</w:t>
      </w:r>
    </w:p>
    <w:p w14:paraId="6BB7854A" w14:textId="77777777" w:rsidR="00616199" w:rsidRPr="000A3149" w:rsidRDefault="00616199" w:rsidP="00616199">
      <w:pPr>
        <w:jc w:val="both"/>
        <w:rPr>
          <w:sz w:val="22"/>
          <w:szCs w:val="22"/>
        </w:rPr>
      </w:pPr>
      <w:r w:rsidRPr="000A3149">
        <w:rPr>
          <w:b/>
          <w:bCs/>
          <w:sz w:val="22"/>
          <w:szCs w:val="22"/>
        </w:rPr>
        <w:t>Zamawiającego</w:t>
      </w:r>
      <w:r w:rsidRPr="000A3149">
        <w:rPr>
          <w:sz w:val="22"/>
          <w:szCs w:val="22"/>
        </w:rPr>
        <w:t>, zarówno pod względem merytorycznym, finansowym i klasyfikuje się do GTU-12.</w:t>
      </w:r>
    </w:p>
    <w:p w14:paraId="7A815400" w14:textId="77777777" w:rsidR="00616199" w:rsidRPr="000A3149" w:rsidRDefault="00616199" w:rsidP="00616199">
      <w:pPr>
        <w:jc w:val="both"/>
        <w:rPr>
          <w:sz w:val="22"/>
          <w:szCs w:val="22"/>
        </w:rPr>
      </w:pPr>
    </w:p>
    <w:p w14:paraId="4E808866" w14:textId="77777777" w:rsidR="00616199" w:rsidRPr="000A3149" w:rsidRDefault="00616199" w:rsidP="00616199">
      <w:pPr>
        <w:jc w:val="both"/>
        <w:rPr>
          <w:sz w:val="22"/>
          <w:szCs w:val="22"/>
        </w:rPr>
      </w:pPr>
      <w:r w:rsidRPr="000A3149">
        <w:rPr>
          <w:sz w:val="22"/>
          <w:szCs w:val="22"/>
        </w:rPr>
        <w:t>Zamawiający zgłosił następujące uwagi:</w:t>
      </w:r>
    </w:p>
    <w:p w14:paraId="33FD8965" w14:textId="77777777" w:rsidR="00616199" w:rsidRPr="000A3149" w:rsidRDefault="00616199" w:rsidP="00616199">
      <w:pPr>
        <w:jc w:val="both"/>
        <w:rPr>
          <w:sz w:val="22"/>
          <w:szCs w:val="22"/>
        </w:rPr>
      </w:pPr>
      <w:r w:rsidRPr="000A3149">
        <w:rPr>
          <w:sz w:val="22"/>
          <w:szCs w:val="22"/>
        </w:rPr>
        <w:t xml:space="preserve">1. </w:t>
      </w:r>
      <w:r w:rsidRPr="000A3149">
        <w:rPr>
          <w:b/>
          <w:bCs/>
          <w:sz w:val="22"/>
          <w:szCs w:val="22"/>
        </w:rPr>
        <w:t>Zamawiający</w:t>
      </w:r>
      <w:r w:rsidRPr="000A3149">
        <w:rPr>
          <w:sz w:val="22"/>
          <w:szCs w:val="22"/>
        </w:rPr>
        <w:t xml:space="preserve"> nie wnosi uwag ani zastrzeżeń co do terminu oddania przedmiotowej pracy.</w:t>
      </w:r>
    </w:p>
    <w:p w14:paraId="208CC774" w14:textId="77777777" w:rsidR="00616199" w:rsidRPr="000A3149" w:rsidRDefault="00616199" w:rsidP="00616199">
      <w:pPr>
        <w:jc w:val="both"/>
        <w:rPr>
          <w:sz w:val="22"/>
          <w:szCs w:val="22"/>
        </w:rPr>
      </w:pPr>
      <w:r w:rsidRPr="000A3149">
        <w:rPr>
          <w:sz w:val="22"/>
          <w:szCs w:val="22"/>
        </w:rPr>
        <w:t>2. ……………………………………………………………………………………….</w:t>
      </w:r>
    </w:p>
    <w:p w14:paraId="53CC65DC" w14:textId="77777777" w:rsidR="00616199" w:rsidRPr="000A3149" w:rsidRDefault="00616199" w:rsidP="00616199">
      <w:pPr>
        <w:jc w:val="both"/>
        <w:rPr>
          <w:sz w:val="22"/>
          <w:szCs w:val="22"/>
        </w:rPr>
      </w:pPr>
      <w:r w:rsidRPr="000A3149">
        <w:rPr>
          <w:sz w:val="22"/>
          <w:szCs w:val="22"/>
        </w:rPr>
        <w:t xml:space="preserve">3. </w:t>
      </w:r>
      <w:r w:rsidRPr="000A3149">
        <w:rPr>
          <w:b/>
          <w:bCs/>
          <w:sz w:val="22"/>
          <w:szCs w:val="22"/>
        </w:rPr>
        <w:t>Zamawiający</w:t>
      </w:r>
      <w:r w:rsidRPr="000A3149">
        <w:rPr>
          <w:sz w:val="22"/>
          <w:szCs w:val="22"/>
        </w:rPr>
        <w:t xml:space="preserve"> potwierdza stwierdzenie </w:t>
      </w:r>
      <w:r w:rsidRPr="000A3149">
        <w:rPr>
          <w:b/>
          <w:bCs/>
          <w:sz w:val="22"/>
          <w:szCs w:val="22"/>
        </w:rPr>
        <w:t>Wykonawcy</w:t>
      </w:r>
      <w:r w:rsidRPr="000A3149">
        <w:rPr>
          <w:sz w:val="22"/>
          <w:szCs w:val="22"/>
        </w:rPr>
        <w:t>, że w/w praca zawiera istotne cechy utworu</w:t>
      </w:r>
    </w:p>
    <w:p w14:paraId="636C9604" w14:textId="77777777" w:rsidR="00616199" w:rsidRPr="000A3149" w:rsidRDefault="00616199" w:rsidP="00616199">
      <w:pPr>
        <w:jc w:val="both"/>
        <w:rPr>
          <w:sz w:val="22"/>
          <w:szCs w:val="22"/>
        </w:rPr>
      </w:pPr>
      <w:r w:rsidRPr="000A3149">
        <w:rPr>
          <w:sz w:val="22"/>
          <w:szCs w:val="22"/>
        </w:rPr>
        <w:t>przedmiotu prawa autorskiego.</w:t>
      </w:r>
    </w:p>
    <w:p w14:paraId="57C40346" w14:textId="77777777" w:rsidR="00616199" w:rsidRPr="000A3149" w:rsidRDefault="00616199" w:rsidP="00616199">
      <w:pPr>
        <w:jc w:val="both"/>
        <w:rPr>
          <w:sz w:val="22"/>
          <w:szCs w:val="22"/>
        </w:rPr>
      </w:pPr>
    </w:p>
    <w:p w14:paraId="15BE7CE2" w14:textId="77777777" w:rsidR="00616199" w:rsidRPr="000A3149" w:rsidRDefault="00616199" w:rsidP="00616199">
      <w:pPr>
        <w:jc w:val="both"/>
        <w:rPr>
          <w:sz w:val="22"/>
          <w:szCs w:val="22"/>
        </w:rPr>
      </w:pPr>
      <w:r w:rsidRPr="000A3149">
        <w:rPr>
          <w:sz w:val="22"/>
          <w:szCs w:val="22"/>
        </w:rPr>
        <w:t>Decyzja Komisji:</w:t>
      </w:r>
    </w:p>
    <w:p w14:paraId="47C9A585" w14:textId="77777777" w:rsidR="00616199" w:rsidRPr="000A3149" w:rsidRDefault="00616199" w:rsidP="00616199">
      <w:pPr>
        <w:jc w:val="both"/>
        <w:rPr>
          <w:sz w:val="22"/>
          <w:szCs w:val="22"/>
        </w:rPr>
      </w:pPr>
      <w:r w:rsidRPr="000A3149">
        <w:rPr>
          <w:b/>
          <w:bCs/>
          <w:sz w:val="22"/>
          <w:szCs w:val="22"/>
        </w:rPr>
        <w:t>1.Zamawiający</w:t>
      </w:r>
      <w:r w:rsidRPr="000A3149">
        <w:rPr>
          <w:sz w:val="22"/>
          <w:szCs w:val="22"/>
        </w:rPr>
        <w:t xml:space="preserve"> odebrał Pracę bez uwag.</w:t>
      </w:r>
    </w:p>
    <w:p w14:paraId="1DDFBABB" w14:textId="77777777" w:rsidR="00616199" w:rsidRPr="000A3149" w:rsidRDefault="00616199" w:rsidP="00616199">
      <w:pPr>
        <w:jc w:val="both"/>
        <w:rPr>
          <w:sz w:val="22"/>
          <w:szCs w:val="22"/>
        </w:rPr>
      </w:pPr>
    </w:p>
    <w:p w14:paraId="2B0B627D" w14:textId="77777777" w:rsidR="00616199" w:rsidRPr="000A3149" w:rsidRDefault="00616199" w:rsidP="00616199">
      <w:pPr>
        <w:jc w:val="center"/>
        <w:rPr>
          <w:b/>
          <w:bCs/>
          <w:sz w:val="22"/>
          <w:szCs w:val="22"/>
        </w:rPr>
      </w:pPr>
      <w:r w:rsidRPr="000A3149">
        <w:rPr>
          <w:b/>
          <w:bCs/>
          <w:sz w:val="22"/>
          <w:szCs w:val="22"/>
        </w:rPr>
        <w:t>Podpisy:</w:t>
      </w:r>
      <w:r w:rsidRPr="000A3149">
        <w:rPr>
          <w:b/>
          <w:bCs/>
          <w:sz w:val="22"/>
          <w:szCs w:val="22"/>
        </w:rPr>
        <w:br/>
      </w:r>
    </w:p>
    <w:p w14:paraId="6ECE24FB" w14:textId="1ADB2E98" w:rsidR="00616199" w:rsidRPr="000A3149" w:rsidRDefault="00616199" w:rsidP="000A3149">
      <w:pPr>
        <w:jc w:val="center"/>
        <w:rPr>
          <w:sz w:val="22"/>
          <w:szCs w:val="22"/>
        </w:rPr>
      </w:pPr>
      <w:r w:rsidRPr="000A3149">
        <w:rPr>
          <w:sz w:val="22"/>
          <w:szCs w:val="22"/>
        </w:rPr>
        <w:t xml:space="preserve">Wykonawca </w:t>
      </w:r>
      <w:r w:rsidRPr="000A3149">
        <w:rPr>
          <w:sz w:val="22"/>
          <w:szCs w:val="22"/>
        </w:rPr>
        <w:tab/>
      </w:r>
      <w:r w:rsidRPr="000A3149">
        <w:rPr>
          <w:sz w:val="22"/>
          <w:szCs w:val="22"/>
        </w:rPr>
        <w:tab/>
      </w:r>
      <w:r w:rsidRPr="000A3149">
        <w:rPr>
          <w:sz w:val="22"/>
          <w:szCs w:val="22"/>
        </w:rPr>
        <w:tab/>
      </w:r>
      <w:r w:rsidR="00A016C4">
        <w:rPr>
          <w:sz w:val="22"/>
          <w:szCs w:val="22"/>
        </w:rPr>
        <w:tab/>
      </w:r>
      <w:r w:rsidRPr="000A3149">
        <w:rPr>
          <w:sz w:val="22"/>
          <w:szCs w:val="22"/>
        </w:rPr>
        <w:t xml:space="preserve">Zespół Autorski </w:t>
      </w:r>
      <w:r w:rsidRPr="000A3149">
        <w:rPr>
          <w:sz w:val="22"/>
          <w:szCs w:val="22"/>
        </w:rPr>
        <w:tab/>
      </w:r>
      <w:r w:rsidRPr="000A3149">
        <w:rPr>
          <w:sz w:val="22"/>
          <w:szCs w:val="22"/>
        </w:rPr>
        <w:tab/>
      </w:r>
      <w:r w:rsidRPr="000A3149">
        <w:rPr>
          <w:sz w:val="22"/>
          <w:szCs w:val="22"/>
        </w:rPr>
        <w:tab/>
      </w:r>
      <w:r w:rsidRPr="000A3149">
        <w:rPr>
          <w:sz w:val="22"/>
          <w:szCs w:val="22"/>
        </w:rPr>
        <w:tab/>
        <w:t>Zamawiający</w:t>
      </w:r>
    </w:p>
    <w:p w14:paraId="756DADA3" w14:textId="77777777" w:rsidR="00616199" w:rsidRPr="000A3149" w:rsidRDefault="00616199" w:rsidP="00616199">
      <w:pPr>
        <w:jc w:val="both"/>
        <w:rPr>
          <w:sz w:val="22"/>
          <w:szCs w:val="22"/>
        </w:rPr>
      </w:pPr>
    </w:p>
    <w:p w14:paraId="0BAB3B2E" w14:textId="77777777" w:rsidR="00616199" w:rsidRPr="000A3149" w:rsidRDefault="00616199" w:rsidP="00616199">
      <w:pPr>
        <w:jc w:val="both"/>
        <w:rPr>
          <w:sz w:val="22"/>
          <w:szCs w:val="22"/>
        </w:rPr>
      </w:pPr>
    </w:p>
    <w:p w14:paraId="430A1C04" w14:textId="77777777" w:rsidR="00616199" w:rsidRPr="000A3149" w:rsidRDefault="00616199" w:rsidP="00616199">
      <w:pPr>
        <w:ind w:left="6372" w:firstLine="708"/>
        <w:jc w:val="both"/>
        <w:rPr>
          <w:sz w:val="22"/>
          <w:szCs w:val="22"/>
        </w:rPr>
      </w:pPr>
      <w:r w:rsidRPr="000A3149">
        <w:rPr>
          <w:sz w:val="22"/>
          <w:szCs w:val="22"/>
        </w:rPr>
        <w:t>1. …………………...</w:t>
      </w:r>
    </w:p>
    <w:p w14:paraId="75E1AA27" w14:textId="77777777" w:rsidR="00616199" w:rsidRPr="000A3149" w:rsidRDefault="00616199" w:rsidP="00616199">
      <w:pPr>
        <w:ind w:left="6372" w:firstLine="708"/>
        <w:jc w:val="both"/>
        <w:rPr>
          <w:sz w:val="22"/>
          <w:szCs w:val="22"/>
        </w:rPr>
      </w:pPr>
    </w:p>
    <w:p w14:paraId="6D499F2A" w14:textId="77777777" w:rsidR="00616199" w:rsidRPr="000A3149" w:rsidRDefault="00616199" w:rsidP="00616199">
      <w:pPr>
        <w:ind w:left="6372" w:firstLine="708"/>
        <w:jc w:val="both"/>
        <w:rPr>
          <w:sz w:val="22"/>
          <w:szCs w:val="22"/>
        </w:rPr>
      </w:pPr>
    </w:p>
    <w:p w14:paraId="3C6BF7FB" w14:textId="77777777" w:rsidR="00616199" w:rsidRPr="000A3149" w:rsidRDefault="00616199" w:rsidP="00616199">
      <w:pPr>
        <w:ind w:left="6372" w:firstLine="708"/>
        <w:jc w:val="both"/>
        <w:rPr>
          <w:sz w:val="22"/>
          <w:szCs w:val="22"/>
        </w:rPr>
      </w:pPr>
    </w:p>
    <w:p w14:paraId="15153D6A" w14:textId="77777777" w:rsidR="00616199" w:rsidRPr="000A3149" w:rsidRDefault="00616199" w:rsidP="00616199">
      <w:pPr>
        <w:ind w:left="6372" w:firstLine="708"/>
        <w:jc w:val="both"/>
        <w:rPr>
          <w:sz w:val="22"/>
          <w:szCs w:val="22"/>
        </w:rPr>
      </w:pPr>
      <w:r w:rsidRPr="000A3149">
        <w:rPr>
          <w:sz w:val="22"/>
          <w:szCs w:val="22"/>
        </w:rPr>
        <w:t>2. ……………………</w:t>
      </w:r>
    </w:p>
    <w:p w14:paraId="77D9EAA3" w14:textId="68498B44" w:rsidR="000A3149" w:rsidRDefault="000A3149">
      <w:pPr>
        <w:spacing w:after="160" w:line="259" w:lineRule="auto"/>
      </w:pPr>
      <w:r>
        <w:br w:type="page"/>
      </w:r>
    </w:p>
    <w:p w14:paraId="0DD5D9FD" w14:textId="77777777" w:rsidR="000C23F8" w:rsidRPr="001456AD" w:rsidRDefault="000C23F8" w:rsidP="000C23F8">
      <w:pPr>
        <w:spacing w:before="120"/>
        <w:jc w:val="right"/>
        <w:rPr>
          <w:b/>
          <w:bCs/>
          <w:sz w:val="22"/>
          <w:szCs w:val="22"/>
        </w:rPr>
      </w:pPr>
      <w:bookmarkStart w:id="279" w:name="_Hlk67831498"/>
      <w:bookmarkStart w:id="280" w:name="_Hlk67827058"/>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79"/>
    <w:bookmarkEnd w:id="280"/>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4F75185C" w14:textId="77777777" w:rsidR="00D5768B" w:rsidRPr="00DF423D" w:rsidRDefault="00D5768B" w:rsidP="00DF423D">
      <w:pPr>
        <w:overflowPunct w:val="0"/>
        <w:autoSpaceDE w:val="0"/>
        <w:autoSpaceDN w:val="0"/>
        <w:jc w:val="both"/>
        <w:rPr>
          <w:color w:val="000000"/>
          <w:sz w:val="22"/>
          <w:szCs w:val="22"/>
        </w:rPr>
      </w:pPr>
      <w:r w:rsidRPr="00DF423D">
        <w:rPr>
          <w:b/>
          <w:sz w:val="22"/>
          <w:szCs w:val="22"/>
          <w:u w:val="single"/>
        </w:rPr>
        <w:t>Udostępnienie danych osobowych</w:t>
      </w:r>
    </w:p>
    <w:p w14:paraId="5A345B2F" w14:textId="77777777"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59B0B25" w14:textId="77777777"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udostępnionych przez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48074197" w14:textId="5D48F7A6"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sidR="00BA3099">
        <w:rPr>
          <w:color w:val="000000"/>
          <w:sz w:val="22"/>
          <w:szCs w:val="22"/>
        </w:rPr>
        <w:br/>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596C0BB4" w14:textId="7804D2BB"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 xml:space="preserve">Udostępnienie danych osobowych powoduje, iż Strona której udostępniono dane osobowe staje się ich administratorem w rozumieniu art. 4 pkt 7 RODO, ustalając cele i sposoby ich przetwarzania, </w:t>
      </w:r>
      <w:r w:rsidR="00BA3099">
        <w:rPr>
          <w:color w:val="000000"/>
          <w:sz w:val="22"/>
          <w:szCs w:val="22"/>
        </w:rPr>
        <w:br/>
      </w:r>
      <w:r w:rsidRPr="00B2687A">
        <w:rPr>
          <w:color w:val="000000"/>
          <w:sz w:val="22"/>
          <w:szCs w:val="22"/>
        </w:rPr>
        <w:t>z uwzględnieniem zasad wynikających z art. 5 RODO.</w:t>
      </w:r>
    </w:p>
    <w:p w14:paraId="2109EE08" w14:textId="6C153E4D"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 xml:space="preserve">Strony Umowy zobowiązują się do ochrony udostępnionych danych osobowych, w tym </w:t>
      </w:r>
      <w:r w:rsidR="00BA3099">
        <w:rPr>
          <w:color w:val="000000"/>
          <w:sz w:val="22"/>
          <w:szCs w:val="22"/>
        </w:rPr>
        <w:br/>
      </w:r>
      <w:r w:rsidRPr="00B2687A">
        <w:rPr>
          <w:color w:val="000000"/>
          <w:sz w:val="22"/>
          <w:szCs w:val="22"/>
        </w:rPr>
        <w:t>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14FD6321" w14:textId="77777777"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57D0A1A2" w14:textId="77777777" w:rsidR="00D5768B" w:rsidRDefault="00D5768B">
      <w:pPr>
        <w:pStyle w:val="Akapitzlist"/>
        <w:numPr>
          <w:ilvl w:val="6"/>
          <w:numId w:val="44"/>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4E6CBC4" w14:textId="77777777" w:rsidR="00D5768B" w:rsidRDefault="00D5768B" w:rsidP="00D5768B">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281"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8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bookmarkEnd w:id="281"/>
    <w:p w14:paraId="20215418" w14:textId="77777777" w:rsidR="00D5768B" w:rsidRPr="00B30F1F" w:rsidRDefault="00D5768B" w:rsidP="00D5768B">
      <w:pPr>
        <w:spacing w:before="120"/>
        <w:jc w:val="both"/>
        <w:rPr>
          <w:bCs/>
          <w:sz w:val="22"/>
          <w:szCs w:val="22"/>
        </w:rPr>
      </w:pPr>
      <w:r w:rsidRPr="00B30F1F">
        <w:rPr>
          <w:bCs/>
          <w:sz w:val="22"/>
          <w:szCs w:val="22"/>
        </w:rPr>
        <w:t>Nazwa Wykonawcy:</w:t>
      </w:r>
    </w:p>
    <w:p w14:paraId="39A3D896" w14:textId="77777777" w:rsidR="00D5768B" w:rsidRPr="00977443" w:rsidRDefault="00D5768B" w:rsidP="00D5768B">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5DB8D15A" w14:textId="77777777" w:rsidR="00D5768B" w:rsidRPr="00B30F1F" w:rsidRDefault="00D5768B" w:rsidP="00D5768B">
      <w:pPr>
        <w:spacing w:before="120"/>
        <w:jc w:val="both"/>
        <w:rPr>
          <w:b/>
          <w:color w:val="0070C0"/>
          <w:sz w:val="22"/>
          <w:szCs w:val="22"/>
          <w:highlight w:val="yellow"/>
        </w:rPr>
      </w:pPr>
    </w:p>
    <w:p w14:paraId="164441E4" w14:textId="77777777" w:rsidR="00D5768B" w:rsidRPr="00614D1C" w:rsidRDefault="00D5768B" w:rsidP="00D5768B">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53A07349" w14:textId="77777777" w:rsidR="00D5768B" w:rsidRPr="00B30F1F" w:rsidRDefault="00D5768B" w:rsidP="00D5768B">
      <w:pPr>
        <w:spacing w:before="120"/>
        <w:jc w:val="both"/>
        <w:rPr>
          <w:iCs/>
          <w:sz w:val="22"/>
          <w:szCs w:val="22"/>
          <w:highlight w:val="yellow"/>
        </w:rPr>
      </w:pPr>
    </w:p>
    <w:p w14:paraId="4D739ED8" w14:textId="77777777" w:rsidR="00D5768B" w:rsidRPr="00B30F1F" w:rsidRDefault="00D5768B" w:rsidP="00D5768B">
      <w:pPr>
        <w:spacing w:before="120"/>
        <w:jc w:val="both"/>
        <w:rPr>
          <w:iCs/>
          <w:sz w:val="22"/>
          <w:szCs w:val="22"/>
          <w:highlight w:val="yellow"/>
        </w:rPr>
      </w:pPr>
    </w:p>
    <w:p w14:paraId="67A1B0D0" w14:textId="77777777" w:rsidR="00D5768B" w:rsidRPr="00B30F1F" w:rsidRDefault="00D5768B" w:rsidP="00D5768B">
      <w:pPr>
        <w:spacing w:before="120"/>
        <w:jc w:val="both"/>
        <w:rPr>
          <w:iCs/>
          <w:sz w:val="22"/>
          <w:szCs w:val="22"/>
          <w:highlight w:val="yellow"/>
        </w:rPr>
      </w:pPr>
    </w:p>
    <w:p w14:paraId="7DC16D39" w14:textId="77777777" w:rsidR="00D5768B" w:rsidRPr="00B30F1F" w:rsidRDefault="00D5768B" w:rsidP="00D5768B">
      <w:pPr>
        <w:spacing w:before="120"/>
        <w:jc w:val="both"/>
        <w:rPr>
          <w:strike/>
          <w:sz w:val="22"/>
          <w:szCs w:val="22"/>
          <w:highlight w:val="yellow"/>
        </w:rPr>
      </w:pPr>
    </w:p>
    <w:p w14:paraId="00882257" w14:textId="77777777" w:rsidR="00D5768B" w:rsidRPr="00712AEC" w:rsidRDefault="00D5768B" w:rsidP="00D5768B">
      <w:pPr>
        <w:spacing w:before="120"/>
        <w:jc w:val="both"/>
        <w:rPr>
          <w:bCs/>
          <w:sz w:val="22"/>
          <w:szCs w:val="22"/>
        </w:rPr>
      </w:pPr>
      <w:r w:rsidRPr="00FC4EBB">
        <w:rPr>
          <w:bCs/>
          <w:sz w:val="22"/>
          <w:szCs w:val="22"/>
        </w:rPr>
        <w:t>* - skreślić niewłaściwe</w:t>
      </w:r>
    </w:p>
    <w:p w14:paraId="019A1630" w14:textId="77777777" w:rsidR="00D5768B" w:rsidRDefault="00D5768B" w:rsidP="00D5768B">
      <w:pPr>
        <w:rPr>
          <w:strike/>
        </w:rPr>
      </w:pPr>
    </w:p>
    <w:p w14:paraId="0F51D3DB" w14:textId="77777777" w:rsidR="00D5768B" w:rsidRDefault="00D5768B" w:rsidP="00D5768B">
      <w:pPr>
        <w:rPr>
          <w:i/>
          <w:iCs/>
          <w:sz w:val="22"/>
          <w:szCs w:val="22"/>
        </w:rPr>
      </w:pPr>
      <w:r w:rsidRPr="00B30F1F">
        <w:rPr>
          <w:i/>
          <w:iCs/>
          <w:sz w:val="22"/>
          <w:szCs w:val="22"/>
        </w:rPr>
        <w:t>Podpisuje Wykonawca lub każdy z członków Konsorcjum</w:t>
      </w:r>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82"/>
    <w:p w14:paraId="076FA032" w14:textId="77777777" w:rsidR="000C23F8" w:rsidRDefault="000C23F8" w:rsidP="000C23F8">
      <w:pPr>
        <w:spacing w:after="160" w:line="259" w:lineRule="auto"/>
        <w:rPr>
          <w:i/>
          <w:iCs/>
          <w:sz w:val="22"/>
          <w:szCs w:val="22"/>
        </w:rPr>
      </w:pPr>
      <w:r>
        <w:rPr>
          <w:i/>
          <w:iCs/>
          <w:sz w:val="22"/>
          <w:szCs w:val="22"/>
        </w:rPr>
        <w:br w:type="page"/>
      </w:r>
    </w:p>
    <w:p w14:paraId="7FF5DA0E" w14:textId="77777777" w:rsidR="00D5768B" w:rsidRPr="00097CA2" w:rsidRDefault="00D5768B" w:rsidP="00D5768B">
      <w:pPr>
        <w:spacing w:before="120"/>
        <w:jc w:val="right"/>
        <w:rPr>
          <w:b/>
          <w:bCs/>
          <w:sz w:val="22"/>
          <w:szCs w:val="22"/>
        </w:rPr>
      </w:pPr>
      <w:bookmarkStart w:id="283" w:name="_Hlk106958642"/>
      <w:bookmarkEnd w:id="101"/>
      <w:r w:rsidRPr="00B31004">
        <w:rPr>
          <w:b/>
          <w:bCs/>
          <w:sz w:val="22"/>
          <w:szCs w:val="22"/>
        </w:rPr>
        <w:lastRenderedPageBreak/>
        <w:t>Załącznik nr 5 do Umowy</w:t>
      </w:r>
      <w:r w:rsidRPr="00097CA2">
        <w:rPr>
          <w:b/>
          <w:bCs/>
          <w:sz w:val="22"/>
          <w:szCs w:val="22"/>
        </w:rPr>
        <w:t xml:space="preserve"> </w:t>
      </w:r>
    </w:p>
    <w:p w14:paraId="15BB3D34" w14:textId="77777777" w:rsidR="00D5768B" w:rsidRPr="00B30F1F" w:rsidRDefault="00D5768B" w:rsidP="00D5768B">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4B27BFF1" w14:textId="77777777" w:rsidR="00D5768B" w:rsidRPr="005C5CA1" w:rsidRDefault="00D5768B" w:rsidP="00D5768B">
      <w:pPr>
        <w:spacing w:before="120"/>
        <w:jc w:val="center"/>
        <w:rPr>
          <w:b/>
          <w:bCs/>
          <w:sz w:val="28"/>
          <w:szCs w:val="28"/>
        </w:rPr>
      </w:pPr>
      <w:r w:rsidRPr="005C5CA1">
        <w:rPr>
          <w:b/>
          <w:bCs/>
          <w:sz w:val="28"/>
          <w:szCs w:val="28"/>
        </w:rPr>
        <w:t>Oświadczenie dla celów podatku u źródła</w:t>
      </w:r>
    </w:p>
    <w:p w14:paraId="4EFB6867" w14:textId="77777777" w:rsidR="00D5768B" w:rsidRPr="00B30F1F" w:rsidRDefault="00D5768B" w:rsidP="00D5768B">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DE107D2" w14:textId="77777777" w:rsidR="00D5768B" w:rsidRPr="00DD5A7C" w:rsidRDefault="00D5768B" w:rsidP="00D5768B">
      <w:pPr>
        <w:spacing w:line="280" w:lineRule="atLeast"/>
        <w:rPr>
          <w:rFonts w:ascii="Verdana" w:hAnsi="Verdana"/>
          <w:b/>
          <w:lang w:val="en-US"/>
        </w:rPr>
      </w:pPr>
      <w:r w:rsidRPr="00DD5A7C">
        <w:rPr>
          <w:rFonts w:ascii="Verdana" w:hAnsi="Verdana"/>
          <w:b/>
          <w:lang w:val="en-US"/>
        </w:rPr>
        <w:t>From:</w:t>
      </w:r>
    </w:p>
    <w:p w14:paraId="5CF5B2F1" w14:textId="77777777" w:rsidR="00D5768B" w:rsidRPr="00B30F1F" w:rsidRDefault="00D5768B" w:rsidP="00D5768B">
      <w:pPr>
        <w:spacing w:line="280" w:lineRule="atLeast"/>
        <w:rPr>
          <w:rFonts w:ascii="Verdana" w:hAnsi="Verdana"/>
        </w:rPr>
      </w:pPr>
      <w:r w:rsidRPr="00B30F1F">
        <w:rPr>
          <w:rFonts w:ascii="Verdana" w:hAnsi="Verdana"/>
        </w:rPr>
        <w:t>…</w:t>
      </w:r>
    </w:p>
    <w:p w14:paraId="58DEB578" w14:textId="77777777" w:rsidR="00D5768B" w:rsidRPr="00B30F1F" w:rsidRDefault="00D5768B" w:rsidP="00D5768B">
      <w:pPr>
        <w:spacing w:line="280" w:lineRule="atLeast"/>
        <w:rPr>
          <w:rFonts w:ascii="Verdana" w:hAnsi="Verdana"/>
        </w:rPr>
      </w:pPr>
      <w:r w:rsidRPr="00B30F1F">
        <w:rPr>
          <w:rFonts w:ascii="Verdana" w:hAnsi="Verdana"/>
        </w:rPr>
        <w:t>…</w:t>
      </w:r>
    </w:p>
    <w:p w14:paraId="72E4A856" w14:textId="77777777" w:rsidR="00D5768B" w:rsidRPr="00B30F1F" w:rsidRDefault="00D5768B" w:rsidP="00D5768B">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91AF316" w14:textId="77777777" w:rsidR="00D5768B" w:rsidRPr="00B30F1F" w:rsidRDefault="00D5768B" w:rsidP="00D5768B">
      <w:pPr>
        <w:spacing w:line="280" w:lineRule="atLeast"/>
        <w:jc w:val="right"/>
        <w:rPr>
          <w:rFonts w:ascii="Verdana" w:hAnsi="Verdana"/>
          <w:b/>
        </w:rPr>
      </w:pPr>
      <w:r w:rsidRPr="00B30F1F">
        <w:rPr>
          <w:rFonts w:ascii="Verdana" w:hAnsi="Verdana"/>
          <w:b/>
        </w:rPr>
        <w:t>To:</w:t>
      </w:r>
    </w:p>
    <w:p w14:paraId="29EC78F9" w14:textId="77777777" w:rsidR="00D5768B" w:rsidRPr="00B30F1F" w:rsidRDefault="00D5768B" w:rsidP="00D5768B">
      <w:pPr>
        <w:spacing w:line="280" w:lineRule="atLeast"/>
        <w:jc w:val="right"/>
        <w:rPr>
          <w:rFonts w:ascii="Verdana" w:hAnsi="Verdana"/>
          <w:bCs/>
        </w:rPr>
      </w:pPr>
      <w:r w:rsidRPr="00B30F1F">
        <w:rPr>
          <w:rFonts w:ascii="Verdana" w:hAnsi="Verdana"/>
          <w:bCs/>
        </w:rPr>
        <w:t>Polska Grupa Górnicza S.A.</w:t>
      </w:r>
    </w:p>
    <w:p w14:paraId="6FE9A419" w14:textId="77777777" w:rsidR="00D5768B" w:rsidRPr="00B30F1F" w:rsidRDefault="00D5768B" w:rsidP="00D5768B">
      <w:pPr>
        <w:spacing w:line="280" w:lineRule="atLeast"/>
        <w:jc w:val="right"/>
        <w:rPr>
          <w:rFonts w:ascii="Verdana" w:hAnsi="Verdana"/>
          <w:bCs/>
        </w:rPr>
      </w:pPr>
      <w:r w:rsidRPr="00B30F1F">
        <w:rPr>
          <w:rFonts w:ascii="Verdana" w:hAnsi="Verdana"/>
          <w:bCs/>
        </w:rPr>
        <w:t>ul. Powstańców 30</w:t>
      </w:r>
    </w:p>
    <w:p w14:paraId="71494366" w14:textId="77777777" w:rsidR="00D5768B" w:rsidRPr="00B30F1F" w:rsidRDefault="00D5768B" w:rsidP="00D5768B">
      <w:pPr>
        <w:spacing w:line="280" w:lineRule="atLeast"/>
        <w:jc w:val="right"/>
        <w:rPr>
          <w:rFonts w:ascii="Verdana" w:hAnsi="Verdana"/>
          <w:bCs/>
        </w:rPr>
      </w:pPr>
      <w:r w:rsidRPr="00B30F1F">
        <w:rPr>
          <w:rFonts w:ascii="Verdana" w:hAnsi="Verdana"/>
          <w:bCs/>
        </w:rPr>
        <w:t>40-039 Katowice</w:t>
      </w:r>
    </w:p>
    <w:p w14:paraId="22AB84AF" w14:textId="77777777" w:rsidR="00D5768B" w:rsidRPr="00B30F1F" w:rsidRDefault="00D5768B" w:rsidP="00D5768B">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290E0551" w14:textId="77777777" w:rsidR="00D5768B" w:rsidRPr="00B30F1F" w:rsidRDefault="00D5768B" w:rsidP="00D5768B">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19EEC2CE" w14:textId="77777777" w:rsidR="00D5768B" w:rsidRPr="00B30F1F" w:rsidRDefault="00D5768B" w:rsidP="00D5768B">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77B40C29" w14:textId="77777777" w:rsidR="00D5768B" w:rsidRPr="00B30F1F" w:rsidRDefault="00D5768B" w:rsidP="00D5768B">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D5768B" w:rsidRPr="005A3001" w14:paraId="1D66FFFD" w14:textId="77777777" w:rsidTr="0036740D">
        <w:trPr>
          <w:trHeight w:val="4820"/>
        </w:trPr>
        <w:tc>
          <w:tcPr>
            <w:tcW w:w="4958" w:type="dxa"/>
          </w:tcPr>
          <w:p w14:paraId="51436AFE" w14:textId="77777777" w:rsidR="00D5768B" w:rsidRPr="00B30F1F" w:rsidRDefault="00D5768B" w:rsidP="0036740D">
            <w:pPr>
              <w:contextualSpacing/>
              <w:jc w:val="both"/>
              <w:rPr>
                <w:rFonts w:ascii="Verdana" w:hAnsi="Verdana"/>
              </w:rPr>
            </w:pPr>
            <w:r w:rsidRPr="00B30F1F">
              <w:rPr>
                <w:rFonts w:ascii="Verdana" w:hAnsi="Verdana"/>
              </w:rPr>
              <w:t>Jako osoba/-y upoważniona/-y do reprezentowania __________ (dalej: Spółka) niniejszym oświadczam, że:</w:t>
            </w:r>
          </w:p>
          <w:p w14:paraId="226C73E8" w14:textId="77777777" w:rsidR="00D5768B" w:rsidRPr="00B30F1F" w:rsidRDefault="00D5768B" w:rsidP="0036740D">
            <w:pPr>
              <w:contextualSpacing/>
              <w:jc w:val="both"/>
              <w:rPr>
                <w:rFonts w:ascii="Verdana" w:hAnsi="Verdana"/>
                <w:b/>
              </w:rPr>
            </w:pPr>
          </w:p>
          <w:p w14:paraId="35A758C2" w14:textId="77777777" w:rsidR="00D5768B" w:rsidRPr="00B30F1F" w:rsidRDefault="00D5768B">
            <w:pPr>
              <w:numPr>
                <w:ilvl w:val="0"/>
                <w:numId w:val="6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004DD45" w14:textId="77777777" w:rsidR="00D5768B" w:rsidRPr="00B30F1F" w:rsidRDefault="00D5768B" w:rsidP="0036740D">
            <w:pPr>
              <w:ind w:left="360"/>
              <w:contextualSpacing/>
              <w:jc w:val="both"/>
              <w:rPr>
                <w:rFonts w:ascii="Verdana" w:hAnsi="Verdana"/>
              </w:rPr>
            </w:pPr>
          </w:p>
          <w:p w14:paraId="05A99542" w14:textId="77777777" w:rsidR="00D5768B" w:rsidRPr="00B30F1F" w:rsidRDefault="00D5768B">
            <w:pPr>
              <w:numPr>
                <w:ilvl w:val="0"/>
                <w:numId w:val="6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55CFBBC0" w14:textId="77777777" w:rsidR="00D5768B" w:rsidRPr="00B30F1F" w:rsidRDefault="00D5768B" w:rsidP="0036740D">
            <w:pPr>
              <w:contextualSpacing/>
              <w:jc w:val="both"/>
              <w:rPr>
                <w:rFonts w:ascii="Verdana" w:hAnsi="Verdana"/>
              </w:rPr>
            </w:pPr>
          </w:p>
          <w:p w14:paraId="1D628620" w14:textId="77777777" w:rsidR="00D5768B" w:rsidRPr="00B30F1F" w:rsidRDefault="00D5768B">
            <w:pPr>
              <w:numPr>
                <w:ilvl w:val="0"/>
                <w:numId w:val="6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67C03724" w14:textId="77777777" w:rsidR="00D5768B" w:rsidRPr="00B30F1F" w:rsidRDefault="00D5768B" w:rsidP="0036740D">
            <w:pPr>
              <w:ind w:left="709"/>
              <w:contextualSpacing/>
              <w:jc w:val="both"/>
              <w:rPr>
                <w:rFonts w:ascii="Verdana" w:hAnsi="Verdana"/>
              </w:rPr>
            </w:pPr>
          </w:p>
          <w:p w14:paraId="54103EC9" w14:textId="77777777" w:rsidR="00D5768B" w:rsidRPr="00B30F1F" w:rsidRDefault="00D5768B">
            <w:pPr>
              <w:numPr>
                <w:ilvl w:val="0"/>
                <w:numId w:val="6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E4595A4" w14:textId="77777777" w:rsidR="00D5768B" w:rsidRPr="00B30F1F" w:rsidRDefault="00D5768B" w:rsidP="0036740D">
            <w:pPr>
              <w:contextualSpacing/>
              <w:jc w:val="both"/>
              <w:rPr>
                <w:rFonts w:ascii="Verdana" w:hAnsi="Verdana"/>
              </w:rPr>
            </w:pPr>
          </w:p>
          <w:p w14:paraId="1E8A6848" w14:textId="77777777" w:rsidR="00D5768B" w:rsidRPr="00B30F1F" w:rsidRDefault="00D5768B" w:rsidP="0036740D">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3ECF525F" w14:textId="77777777" w:rsidR="00D5768B" w:rsidRPr="00B30F1F" w:rsidRDefault="00D5768B" w:rsidP="0036740D">
            <w:pPr>
              <w:ind w:left="709"/>
              <w:contextualSpacing/>
              <w:jc w:val="both"/>
              <w:rPr>
                <w:rFonts w:ascii="Verdana" w:hAnsi="Verdana"/>
              </w:rPr>
            </w:pPr>
          </w:p>
          <w:p w14:paraId="3297D38A" w14:textId="77777777" w:rsidR="00D5768B" w:rsidRPr="00B30F1F" w:rsidRDefault="00D5768B" w:rsidP="0036740D">
            <w:pPr>
              <w:ind w:left="709"/>
              <w:contextualSpacing/>
              <w:jc w:val="both"/>
              <w:rPr>
                <w:rFonts w:ascii="Verdana" w:hAnsi="Verdana"/>
              </w:rPr>
            </w:pPr>
            <w:r w:rsidRPr="00B30F1F">
              <w:rPr>
                <w:rFonts w:ascii="Verdana" w:hAnsi="Verdana"/>
              </w:rPr>
              <w:t>2) Spółka nie tworzy struktury funkcjonującej w oderwaniu od przyczyn ekonomicznych;</w:t>
            </w:r>
          </w:p>
          <w:p w14:paraId="059B247C" w14:textId="77777777" w:rsidR="00D5768B" w:rsidRPr="00B30F1F" w:rsidRDefault="00D5768B" w:rsidP="0036740D">
            <w:pPr>
              <w:ind w:left="709"/>
              <w:contextualSpacing/>
              <w:jc w:val="both"/>
              <w:rPr>
                <w:rFonts w:ascii="Verdana" w:hAnsi="Verdana"/>
              </w:rPr>
            </w:pPr>
          </w:p>
          <w:p w14:paraId="2BD36A3C" w14:textId="77777777" w:rsidR="00D5768B" w:rsidRPr="00B30F1F" w:rsidRDefault="00D5768B" w:rsidP="0036740D">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689F5AAF" w14:textId="77777777" w:rsidR="00D5768B" w:rsidRPr="00B30F1F" w:rsidRDefault="00D5768B" w:rsidP="0036740D">
            <w:pPr>
              <w:ind w:left="709"/>
              <w:contextualSpacing/>
              <w:jc w:val="both"/>
              <w:rPr>
                <w:rFonts w:ascii="Verdana" w:hAnsi="Verdana"/>
              </w:rPr>
            </w:pPr>
          </w:p>
          <w:p w14:paraId="4466D214" w14:textId="77777777" w:rsidR="00D5768B" w:rsidRPr="00B30F1F" w:rsidRDefault="00D5768B" w:rsidP="0036740D">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7960F53" w14:textId="77777777" w:rsidR="00D5768B" w:rsidRPr="00B30F1F" w:rsidRDefault="00D5768B" w:rsidP="0036740D">
            <w:pPr>
              <w:ind w:left="709"/>
              <w:contextualSpacing/>
              <w:jc w:val="both"/>
              <w:rPr>
                <w:rFonts w:ascii="Verdana" w:hAnsi="Verdana"/>
              </w:rPr>
            </w:pPr>
          </w:p>
          <w:p w14:paraId="12D6B6A0" w14:textId="77777777" w:rsidR="00D5768B" w:rsidRPr="00B30F1F" w:rsidRDefault="00D5768B" w:rsidP="0036740D">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228D8F0" w14:textId="77777777" w:rsidR="00D5768B" w:rsidRPr="00B30F1F" w:rsidRDefault="00D5768B" w:rsidP="0036740D">
            <w:pPr>
              <w:contextualSpacing/>
              <w:jc w:val="both"/>
              <w:rPr>
                <w:rFonts w:ascii="Verdana" w:hAnsi="Verdana"/>
              </w:rPr>
            </w:pPr>
          </w:p>
          <w:p w14:paraId="04174D9A" w14:textId="77777777" w:rsidR="00D5768B" w:rsidRPr="00B30F1F" w:rsidRDefault="00D5768B">
            <w:pPr>
              <w:numPr>
                <w:ilvl w:val="0"/>
                <w:numId w:val="6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0D08BB54" w14:textId="77777777" w:rsidR="00D5768B" w:rsidRPr="00B30F1F" w:rsidRDefault="00D5768B" w:rsidP="0036740D">
            <w:pPr>
              <w:contextualSpacing/>
              <w:jc w:val="both"/>
              <w:rPr>
                <w:rFonts w:ascii="Verdana" w:hAnsi="Verdana"/>
              </w:rPr>
            </w:pPr>
          </w:p>
          <w:p w14:paraId="230749B4" w14:textId="77777777" w:rsidR="00D5768B" w:rsidRPr="00B30F1F" w:rsidRDefault="00D5768B" w:rsidP="0036740D">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69A33D1A" w14:textId="77777777" w:rsidR="00D5768B" w:rsidRPr="00B30F1F" w:rsidRDefault="00D5768B" w:rsidP="0036740D">
            <w:pPr>
              <w:contextualSpacing/>
              <w:jc w:val="both"/>
              <w:rPr>
                <w:rFonts w:ascii="Verdana" w:hAnsi="Verdana"/>
              </w:rPr>
            </w:pPr>
          </w:p>
          <w:p w14:paraId="366C0FEC" w14:textId="77777777" w:rsidR="00D5768B" w:rsidRPr="00B30F1F" w:rsidRDefault="00D5768B" w:rsidP="0036740D">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AABA5C7" w14:textId="77777777" w:rsidR="00D5768B" w:rsidRPr="00B30F1F" w:rsidRDefault="00D5768B" w:rsidP="0036740D">
            <w:pPr>
              <w:contextualSpacing/>
              <w:jc w:val="both"/>
              <w:rPr>
                <w:rFonts w:ascii="Verdana" w:hAnsi="Verdana"/>
              </w:rPr>
            </w:pPr>
          </w:p>
        </w:tc>
        <w:tc>
          <w:tcPr>
            <w:tcW w:w="4958" w:type="dxa"/>
          </w:tcPr>
          <w:p w14:paraId="5603A35A" w14:textId="77777777" w:rsidR="00D5768B" w:rsidRPr="006C04A7" w:rsidRDefault="00D5768B" w:rsidP="0036740D">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649E884A" w14:textId="77777777" w:rsidR="00D5768B" w:rsidRPr="00B30F1F" w:rsidRDefault="00D5768B" w:rsidP="0036740D">
            <w:pPr>
              <w:contextualSpacing/>
              <w:jc w:val="both"/>
              <w:rPr>
                <w:rFonts w:ascii="Verdana" w:hAnsi="Verdana"/>
                <w:lang w:val="en-GB"/>
              </w:rPr>
            </w:pPr>
          </w:p>
          <w:p w14:paraId="30DF5B7F" w14:textId="77777777" w:rsidR="00D5768B" w:rsidRPr="006C04A7" w:rsidRDefault="00D5768B">
            <w:pPr>
              <w:numPr>
                <w:ilvl w:val="0"/>
                <w:numId w:val="6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03C5DE19" w14:textId="77777777" w:rsidR="00D5768B" w:rsidRPr="006C04A7" w:rsidRDefault="00D5768B" w:rsidP="0036740D">
            <w:pPr>
              <w:ind w:left="573"/>
              <w:contextualSpacing/>
              <w:jc w:val="both"/>
              <w:rPr>
                <w:rFonts w:ascii="Verdana" w:hAnsi="Verdana"/>
                <w:lang w:val="en-US"/>
              </w:rPr>
            </w:pPr>
          </w:p>
          <w:p w14:paraId="58E61915" w14:textId="77777777" w:rsidR="00D5768B" w:rsidRPr="006C04A7" w:rsidRDefault="00D5768B">
            <w:pPr>
              <w:numPr>
                <w:ilvl w:val="0"/>
                <w:numId w:val="6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E5D16B8" w14:textId="77777777" w:rsidR="00D5768B" w:rsidRPr="006C04A7" w:rsidRDefault="00D5768B" w:rsidP="0036740D">
            <w:pPr>
              <w:ind w:left="714"/>
              <w:contextualSpacing/>
              <w:jc w:val="both"/>
              <w:rPr>
                <w:rFonts w:ascii="Verdana" w:hAnsi="Verdana"/>
                <w:lang w:val="en-US"/>
              </w:rPr>
            </w:pPr>
          </w:p>
          <w:p w14:paraId="243D4D63" w14:textId="77777777" w:rsidR="00D5768B" w:rsidRPr="006C04A7" w:rsidRDefault="00D5768B">
            <w:pPr>
              <w:numPr>
                <w:ilvl w:val="0"/>
                <w:numId w:val="6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5ECE9FD0" w14:textId="77777777" w:rsidR="00D5768B" w:rsidRPr="006C04A7" w:rsidRDefault="00D5768B" w:rsidP="0036740D">
            <w:pPr>
              <w:ind w:left="714"/>
              <w:contextualSpacing/>
              <w:jc w:val="both"/>
              <w:rPr>
                <w:rFonts w:ascii="Verdana" w:hAnsi="Verdana"/>
                <w:lang w:val="en-US"/>
              </w:rPr>
            </w:pPr>
          </w:p>
          <w:p w14:paraId="37D5C807" w14:textId="77777777" w:rsidR="00D5768B" w:rsidRPr="006C04A7" w:rsidRDefault="00D5768B" w:rsidP="0036740D">
            <w:pPr>
              <w:contextualSpacing/>
              <w:jc w:val="both"/>
              <w:rPr>
                <w:rFonts w:ascii="Verdana" w:hAnsi="Verdana"/>
                <w:lang w:val="en-US"/>
              </w:rPr>
            </w:pPr>
          </w:p>
          <w:p w14:paraId="1F6789BD" w14:textId="77777777" w:rsidR="00D5768B" w:rsidRPr="006C04A7" w:rsidRDefault="00D5768B" w:rsidP="0036740D">
            <w:pPr>
              <w:contextualSpacing/>
              <w:jc w:val="both"/>
              <w:rPr>
                <w:rFonts w:ascii="Verdana" w:hAnsi="Verdana"/>
                <w:lang w:val="en-US"/>
              </w:rPr>
            </w:pPr>
          </w:p>
          <w:p w14:paraId="621BDF4A" w14:textId="77777777" w:rsidR="00D5768B" w:rsidRPr="006C04A7" w:rsidRDefault="00D5768B">
            <w:pPr>
              <w:numPr>
                <w:ilvl w:val="0"/>
                <w:numId w:val="6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2520C99" w14:textId="77777777" w:rsidR="00D5768B" w:rsidRPr="006C04A7" w:rsidRDefault="00D5768B" w:rsidP="0036740D">
            <w:pPr>
              <w:ind w:left="714"/>
              <w:contextualSpacing/>
              <w:jc w:val="both"/>
              <w:rPr>
                <w:rFonts w:ascii="Verdana" w:hAnsi="Verdana"/>
                <w:lang w:val="en-US"/>
              </w:rPr>
            </w:pPr>
          </w:p>
          <w:p w14:paraId="00BA26F2"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0074D1D5" w14:textId="77777777" w:rsidR="00D5768B" w:rsidRPr="006C04A7" w:rsidRDefault="00D5768B" w:rsidP="0036740D">
            <w:pPr>
              <w:ind w:left="714"/>
              <w:contextualSpacing/>
              <w:jc w:val="both"/>
              <w:rPr>
                <w:rFonts w:ascii="Verdana" w:hAnsi="Verdana"/>
                <w:lang w:val="en-US"/>
              </w:rPr>
            </w:pPr>
          </w:p>
          <w:p w14:paraId="1CA28989" w14:textId="77777777" w:rsidR="00D5768B" w:rsidRPr="006C04A7" w:rsidRDefault="00D5768B" w:rsidP="0036740D">
            <w:pPr>
              <w:ind w:left="714"/>
              <w:contextualSpacing/>
              <w:jc w:val="both"/>
              <w:rPr>
                <w:rFonts w:ascii="Verdana" w:hAnsi="Verdana"/>
                <w:lang w:val="en-US"/>
              </w:rPr>
            </w:pPr>
          </w:p>
          <w:p w14:paraId="228311BE"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194C5D5C" w14:textId="77777777" w:rsidR="00D5768B" w:rsidRPr="006C04A7" w:rsidRDefault="00D5768B" w:rsidP="0036740D">
            <w:pPr>
              <w:ind w:left="714"/>
              <w:contextualSpacing/>
              <w:jc w:val="both"/>
              <w:rPr>
                <w:rFonts w:ascii="Verdana" w:hAnsi="Verdana"/>
                <w:lang w:val="en-US"/>
              </w:rPr>
            </w:pPr>
          </w:p>
          <w:p w14:paraId="21A65E84"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06849FBF" w14:textId="77777777" w:rsidR="00D5768B" w:rsidRPr="006C04A7" w:rsidRDefault="00D5768B" w:rsidP="0036740D">
            <w:pPr>
              <w:ind w:left="714"/>
              <w:contextualSpacing/>
              <w:jc w:val="both"/>
              <w:rPr>
                <w:rFonts w:ascii="Verdana" w:hAnsi="Verdana"/>
                <w:lang w:val="en-US"/>
              </w:rPr>
            </w:pPr>
          </w:p>
          <w:p w14:paraId="28F11D8B" w14:textId="77777777" w:rsidR="00D5768B" w:rsidRPr="006C04A7" w:rsidRDefault="00D5768B" w:rsidP="0036740D">
            <w:pPr>
              <w:ind w:left="714"/>
              <w:contextualSpacing/>
              <w:jc w:val="both"/>
              <w:rPr>
                <w:rFonts w:ascii="Verdana" w:hAnsi="Verdana"/>
                <w:lang w:val="en-US"/>
              </w:rPr>
            </w:pPr>
          </w:p>
          <w:p w14:paraId="450733B3"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74630" w14:textId="77777777" w:rsidR="00D5768B" w:rsidRPr="006C04A7" w:rsidRDefault="00D5768B" w:rsidP="0036740D">
            <w:pPr>
              <w:ind w:left="714"/>
              <w:contextualSpacing/>
              <w:jc w:val="both"/>
              <w:rPr>
                <w:rFonts w:ascii="Verdana" w:hAnsi="Verdana"/>
                <w:lang w:val="en-US"/>
              </w:rPr>
            </w:pPr>
          </w:p>
          <w:p w14:paraId="6F2C6DA9" w14:textId="77777777" w:rsidR="00D5768B" w:rsidRPr="006C04A7" w:rsidRDefault="00D5768B" w:rsidP="0036740D">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1677DE83" w14:textId="77777777" w:rsidR="00D5768B" w:rsidRPr="006C04A7" w:rsidRDefault="00D5768B" w:rsidP="0036740D">
            <w:pPr>
              <w:contextualSpacing/>
              <w:jc w:val="both"/>
              <w:rPr>
                <w:rFonts w:ascii="Verdana" w:hAnsi="Verdana"/>
                <w:lang w:val="en-US"/>
              </w:rPr>
            </w:pPr>
          </w:p>
          <w:p w14:paraId="0FA013A5" w14:textId="77777777" w:rsidR="00D5768B" w:rsidRPr="006C04A7" w:rsidRDefault="00D5768B" w:rsidP="0036740D">
            <w:pPr>
              <w:contextualSpacing/>
              <w:jc w:val="both"/>
              <w:rPr>
                <w:rFonts w:ascii="Verdana" w:hAnsi="Verdana"/>
                <w:lang w:val="en-US"/>
              </w:rPr>
            </w:pPr>
          </w:p>
          <w:p w14:paraId="0B1E626F" w14:textId="77777777" w:rsidR="00D5768B" w:rsidRPr="006C04A7" w:rsidRDefault="00D5768B">
            <w:pPr>
              <w:numPr>
                <w:ilvl w:val="0"/>
                <w:numId w:val="6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27B2E65C" w14:textId="77777777" w:rsidR="00D5768B" w:rsidRPr="006C04A7" w:rsidRDefault="00D5768B" w:rsidP="0036740D">
            <w:pPr>
              <w:contextualSpacing/>
              <w:jc w:val="both"/>
              <w:rPr>
                <w:rFonts w:ascii="Verdana" w:hAnsi="Verdana"/>
                <w:lang w:val="en-US"/>
              </w:rPr>
            </w:pPr>
          </w:p>
          <w:p w14:paraId="153C2D71" w14:textId="77777777" w:rsidR="00D5768B" w:rsidRPr="006C04A7" w:rsidRDefault="00D5768B" w:rsidP="0036740D">
            <w:pPr>
              <w:contextualSpacing/>
              <w:jc w:val="both"/>
              <w:rPr>
                <w:rFonts w:ascii="Verdana" w:hAnsi="Verdana"/>
                <w:lang w:val="en-US"/>
              </w:rPr>
            </w:pPr>
          </w:p>
          <w:p w14:paraId="40A80F9C" w14:textId="77777777" w:rsidR="00D5768B" w:rsidRPr="006C04A7" w:rsidRDefault="00D5768B" w:rsidP="0036740D">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0A6B990F" w14:textId="77777777" w:rsidR="00D5768B" w:rsidRPr="006C04A7" w:rsidRDefault="00D5768B" w:rsidP="0036740D">
            <w:pPr>
              <w:contextualSpacing/>
              <w:jc w:val="both"/>
              <w:rPr>
                <w:rFonts w:ascii="Verdana" w:hAnsi="Verdana"/>
                <w:lang w:val="en-US"/>
              </w:rPr>
            </w:pPr>
          </w:p>
          <w:p w14:paraId="5CDB8F91" w14:textId="77777777" w:rsidR="00D5768B" w:rsidRPr="006C04A7" w:rsidRDefault="00D5768B" w:rsidP="0036740D">
            <w:pPr>
              <w:contextualSpacing/>
              <w:jc w:val="both"/>
              <w:rPr>
                <w:rFonts w:ascii="Verdana" w:hAnsi="Verdana"/>
                <w:lang w:val="en-US"/>
              </w:rPr>
            </w:pPr>
          </w:p>
          <w:p w14:paraId="6E1F9393" w14:textId="77777777" w:rsidR="00D5768B" w:rsidRPr="006C04A7" w:rsidRDefault="00D5768B" w:rsidP="0036740D">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C6D6FCE" w14:textId="77777777" w:rsidR="00D5768B" w:rsidRPr="006C04A7" w:rsidRDefault="00D5768B" w:rsidP="0036740D">
            <w:pPr>
              <w:autoSpaceDE w:val="0"/>
              <w:autoSpaceDN w:val="0"/>
              <w:adjustRightInd w:val="0"/>
              <w:contextualSpacing/>
              <w:jc w:val="both"/>
              <w:rPr>
                <w:rFonts w:ascii="Verdana" w:hAnsi="Verdana"/>
                <w:lang w:val="en-US"/>
              </w:rPr>
            </w:pPr>
          </w:p>
        </w:tc>
      </w:tr>
    </w:tbl>
    <w:p w14:paraId="137751B3" w14:textId="77777777" w:rsidR="00D5768B" w:rsidRPr="006C04A7" w:rsidRDefault="00D5768B" w:rsidP="00D5768B">
      <w:pPr>
        <w:autoSpaceDE w:val="0"/>
        <w:autoSpaceDN w:val="0"/>
        <w:adjustRightInd w:val="0"/>
        <w:contextualSpacing/>
        <w:rPr>
          <w:rFonts w:ascii="Verdana" w:hAnsi="Verdana"/>
          <w:i/>
          <w:lang w:val="en-US"/>
        </w:rPr>
      </w:pPr>
    </w:p>
    <w:p w14:paraId="6385E9C3" w14:textId="77777777" w:rsidR="00D5768B" w:rsidRPr="00B30F1F" w:rsidRDefault="00D5768B" w:rsidP="00D5768B">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2365BE59" w14:textId="77777777" w:rsidR="00D5768B" w:rsidRPr="00B30F1F" w:rsidRDefault="00D5768B" w:rsidP="00D5768B">
      <w:pPr>
        <w:autoSpaceDE w:val="0"/>
        <w:autoSpaceDN w:val="0"/>
        <w:adjustRightInd w:val="0"/>
        <w:rPr>
          <w:rFonts w:ascii="Verdana" w:hAnsi="Verdana"/>
          <w:i/>
        </w:rPr>
      </w:pPr>
    </w:p>
    <w:p w14:paraId="11443460" w14:textId="77777777" w:rsidR="00D5768B" w:rsidRPr="00B30F1F" w:rsidRDefault="00D5768B" w:rsidP="00D5768B">
      <w:pPr>
        <w:tabs>
          <w:tab w:val="left" w:pos="2752"/>
        </w:tabs>
        <w:jc w:val="center"/>
        <w:rPr>
          <w:rFonts w:ascii="Verdana" w:hAnsi="Verdana"/>
        </w:rPr>
      </w:pPr>
      <w:r w:rsidRPr="00B30F1F">
        <w:rPr>
          <w:rFonts w:ascii="Verdana" w:hAnsi="Verdana"/>
        </w:rPr>
        <w:t>______________________                                            ______________________</w:t>
      </w:r>
    </w:p>
    <w:p w14:paraId="009A0AC4" w14:textId="77777777" w:rsidR="00D5768B" w:rsidRPr="00B30F1F" w:rsidRDefault="00D5768B" w:rsidP="00D5768B">
      <w:pPr>
        <w:tabs>
          <w:tab w:val="left" w:pos="2752"/>
        </w:tabs>
        <w:jc w:val="center"/>
        <w:rPr>
          <w:rFonts w:ascii="Verdana" w:hAnsi="Verdana"/>
        </w:rPr>
      </w:pPr>
    </w:p>
    <w:p w14:paraId="309BA40C" w14:textId="77777777" w:rsidR="00D5768B" w:rsidRPr="00B30F1F" w:rsidRDefault="00D5768B" w:rsidP="00D5768B">
      <w:pPr>
        <w:tabs>
          <w:tab w:val="left" w:pos="2752"/>
        </w:tabs>
        <w:rPr>
          <w:rFonts w:ascii="Verdana" w:hAnsi="Verdana"/>
        </w:rPr>
      </w:pPr>
      <w:r w:rsidRPr="00B30F1F">
        <w:rPr>
          <w:rFonts w:ascii="Verdana" w:hAnsi="Verdana"/>
        </w:rPr>
        <w:t>Załączniki:</w:t>
      </w:r>
    </w:p>
    <w:p w14:paraId="5DF12598" w14:textId="77777777" w:rsidR="00D5768B" w:rsidRPr="00B30F1F" w:rsidRDefault="00D5768B" w:rsidP="00D5768B">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73C1745" w14:textId="77777777" w:rsidR="00D5768B" w:rsidRPr="00846D77" w:rsidRDefault="00D5768B" w:rsidP="00D5768B">
      <w:pPr>
        <w:tabs>
          <w:tab w:val="left" w:pos="2752"/>
        </w:tabs>
        <w:rPr>
          <w:rFonts w:ascii="Verdana" w:hAnsi="Verdana"/>
        </w:rPr>
      </w:pPr>
      <w:r w:rsidRPr="00B30F1F">
        <w:rPr>
          <w:rFonts w:ascii="Verdana" w:hAnsi="Verdana"/>
        </w:rPr>
        <w:t>1…..</w:t>
      </w:r>
    </w:p>
    <w:p w14:paraId="05098DD3" w14:textId="14CFA9D3" w:rsidR="00B03AE4" w:rsidRPr="00057162" w:rsidRDefault="0013237D" w:rsidP="008151D2">
      <w:pPr>
        <w:spacing w:before="120" w:line="312" w:lineRule="auto"/>
        <w:jc w:val="both"/>
        <w:rPr>
          <w:sz w:val="24"/>
          <w:szCs w:val="24"/>
        </w:rPr>
      </w:pPr>
      <w:r w:rsidRPr="00895B8E">
        <w:rPr>
          <w:sz w:val="24"/>
          <w:szCs w:val="24"/>
        </w:rPr>
        <w:tab/>
      </w:r>
      <w:bookmarkEnd w:id="283"/>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C2186" w14:textId="77777777" w:rsidR="00E30AD5" w:rsidRDefault="00E30AD5" w:rsidP="0079756C">
      <w:r>
        <w:separator/>
      </w:r>
    </w:p>
  </w:endnote>
  <w:endnote w:type="continuationSeparator" w:id="0">
    <w:p w14:paraId="2666063C" w14:textId="77777777" w:rsidR="00E30AD5" w:rsidRDefault="00E30AD5"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DE092F4" w:rsidR="008C3210" w:rsidRPr="00934AF0" w:rsidRDefault="0022543C" w:rsidP="008A45CE">
        <w:pPr>
          <w:pStyle w:val="Stopka"/>
          <w:jc w:val="both"/>
          <w:rPr>
            <w:bCs/>
            <w:i/>
            <w:iCs/>
          </w:rPr>
        </w:pPr>
        <w:r w:rsidRPr="008A45CE">
          <w:rPr>
            <w:i/>
            <w:iCs/>
          </w:rPr>
          <w:t xml:space="preserve">Nr postępowania </w:t>
        </w:r>
        <w:r w:rsidR="00CE7C81">
          <w:rPr>
            <w:rFonts w:eastAsia="Calibri"/>
            <w:bCs/>
            <w:i/>
            <w:iCs/>
            <w:color w:val="000000"/>
            <w:lang w:eastAsia="en-US"/>
          </w:rPr>
          <w:t>442600493</w:t>
        </w:r>
      </w:p>
      <w:p w14:paraId="43B153F5" w14:textId="77777777" w:rsidR="00455E7B" w:rsidRPr="008A45CE" w:rsidRDefault="00455E7B" w:rsidP="008A45CE">
        <w:pPr>
          <w:pStyle w:val="Stopka"/>
          <w:jc w:val="both"/>
          <w:rPr>
            <w:i/>
            <w:iCs/>
          </w:rPr>
        </w:pPr>
      </w:p>
      <w:p w14:paraId="2DC1C4A1" w14:textId="0F282126" w:rsidR="00535B2A" w:rsidRDefault="0022543C" w:rsidP="0022543C">
        <w:pPr>
          <w:pStyle w:val="Stopka"/>
        </w:pPr>
        <w:r>
          <w:tab/>
        </w:r>
        <w:r>
          <w:tab/>
        </w:r>
        <w:r>
          <w:fldChar w:fldCharType="begin"/>
        </w:r>
        <w:r>
          <w:instrText>PAGE   \* MERGEFORMAT</w:instrText>
        </w:r>
        <w:r>
          <w:fldChar w:fldCharType="separate"/>
        </w:r>
        <w:r>
          <w:t>2</w:t>
        </w:r>
        <w:r>
          <w:fldChar w:fldCharType="end"/>
        </w:r>
      </w:p>
      <w:p w14:paraId="7490ABF8" w14:textId="4F3ACE30" w:rsidR="00535B2A" w:rsidRDefault="00535B2A" w:rsidP="0022543C">
        <w:pPr>
          <w:pStyle w:val="Stopka"/>
        </w:pPr>
      </w:p>
      <w:p w14:paraId="5CF46CF4" w14:textId="477209F2" w:rsidR="0022543C" w:rsidRPr="00535B2A" w:rsidRDefault="008151D2"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0EAC" w14:textId="77777777" w:rsidR="00E30AD5" w:rsidRDefault="00E30AD5" w:rsidP="0079756C">
      <w:r>
        <w:separator/>
      </w:r>
    </w:p>
  </w:footnote>
  <w:footnote w:type="continuationSeparator" w:id="0">
    <w:p w14:paraId="1E0B09BA" w14:textId="77777777" w:rsidR="00E30AD5" w:rsidRDefault="00E30AD5"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64305D"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BC236D"/>
    <w:multiLevelType w:val="hybridMultilevel"/>
    <w:tmpl w:val="7EE48F66"/>
    <w:lvl w:ilvl="0" w:tplc="39FCF254">
      <w:start w:val="1"/>
      <w:numFmt w:val="bullet"/>
      <w:lvlText w:val=""/>
      <w:lvlJc w:val="left"/>
      <w:pPr>
        <w:tabs>
          <w:tab w:val="num" w:pos="2003"/>
        </w:tabs>
        <w:ind w:left="2003" w:hanging="360"/>
      </w:pPr>
      <w:rPr>
        <w:rFonts w:ascii="Symbol" w:hAnsi="Symbol" w:cs="Times New Roman"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9" w15:restartNumberingAfterBreak="0">
    <w:nsid w:val="1B00020A"/>
    <w:multiLevelType w:val="multilevel"/>
    <w:tmpl w:val="A89ABBA8"/>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673506B"/>
    <w:multiLevelType w:val="hybridMultilevel"/>
    <w:tmpl w:val="CB424BBE"/>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27B45898"/>
    <w:multiLevelType w:val="hybridMultilevel"/>
    <w:tmpl w:val="0750E010"/>
    <w:lvl w:ilvl="0" w:tplc="699AC950">
      <w:start w:val="4"/>
      <w:numFmt w:val="upperRoman"/>
      <w:lvlText w:val="%1."/>
      <w:lvlJc w:val="left"/>
      <w:pPr>
        <w:ind w:left="10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A020CF6">
      <w:start w:val="2"/>
      <w:numFmt w:val="decimal"/>
      <w:lvlText w:val="%2."/>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FC5006">
      <w:start w:val="1"/>
      <w:numFmt w:val="lowerLetter"/>
      <w:lvlText w:val="%3)"/>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C6BBAA">
      <w:start w:val="1"/>
      <w:numFmt w:val="bullet"/>
      <w:lvlText w:val="-"/>
      <w:lvlJc w:val="left"/>
      <w:pPr>
        <w:ind w:left="1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98F154">
      <w:start w:val="1"/>
      <w:numFmt w:val="bullet"/>
      <w:lvlText w:val="o"/>
      <w:lvlJc w:val="left"/>
      <w:pPr>
        <w:ind w:left="20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88BB8C">
      <w:start w:val="1"/>
      <w:numFmt w:val="bullet"/>
      <w:lvlText w:val="▪"/>
      <w:lvlJc w:val="left"/>
      <w:pPr>
        <w:ind w:left="27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47ECD00">
      <w:start w:val="1"/>
      <w:numFmt w:val="bullet"/>
      <w:lvlText w:val="•"/>
      <w:lvlJc w:val="left"/>
      <w:pPr>
        <w:ind w:left="34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5CC4A8">
      <w:start w:val="1"/>
      <w:numFmt w:val="bullet"/>
      <w:lvlText w:val="o"/>
      <w:lvlJc w:val="left"/>
      <w:pPr>
        <w:ind w:left="41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16B546">
      <w:start w:val="1"/>
      <w:numFmt w:val="bullet"/>
      <w:lvlText w:val="▪"/>
      <w:lvlJc w:val="left"/>
      <w:pPr>
        <w:ind w:left="49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1DF6FC8"/>
    <w:multiLevelType w:val="hybridMultilevel"/>
    <w:tmpl w:val="F692C27E"/>
    <w:lvl w:ilvl="0" w:tplc="CE46E96E">
      <w:start w:val="1"/>
      <w:numFmt w:val="bullet"/>
      <w:lvlText w:val=""/>
      <w:lvlJc w:val="left"/>
      <w:pPr>
        <w:ind w:left="720" w:hanging="360"/>
      </w:pPr>
      <w:rPr>
        <w:rFonts w:ascii="Symbol" w:hAnsi="Symbol" w:hint="default"/>
        <w:b/>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644028E"/>
    <w:multiLevelType w:val="multilevel"/>
    <w:tmpl w:val="767CDBD2"/>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2"/>
        </w:tabs>
        <w:ind w:left="852"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15:restartNumberingAfterBreak="0">
    <w:nsid w:val="3822204C"/>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5"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C40C9A9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FC3676"/>
    <w:multiLevelType w:val="hybridMultilevel"/>
    <w:tmpl w:val="3C40D8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1" w15:restartNumberingAfterBreak="0">
    <w:nsid w:val="577F6119"/>
    <w:multiLevelType w:val="hybridMultilevel"/>
    <w:tmpl w:val="B4C8F202"/>
    <w:lvl w:ilvl="0" w:tplc="CF3A9BC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4D1B2">
      <w:start w:val="1"/>
      <w:numFmt w:val="decimal"/>
      <w:lvlText w:val="%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FCB596">
      <w:start w:val="1"/>
      <w:numFmt w:val="lowerRoman"/>
      <w:lvlText w:val="%3"/>
      <w:lvlJc w:val="left"/>
      <w:pPr>
        <w:ind w:left="1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5474B0">
      <w:start w:val="1"/>
      <w:numFmt w:val="decimal"/>
      <w:lvlText w:val="%4"/>
      <w:lvlJc w:val="left"/>
      <w:pPr>
        <w:ind w:left="2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B436EE">
      <w:start w:val="1"/>
      <w:numFmt w:val="lowerLetter"/>
      <w:lvlText w:val="%5"/>
      <w:lvlJc w:val="left"/>
      <w:pPr>
        <w:ind w:left="2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A05218">
      <w:start w:val="1"/>
      <w:numFmt w:val="lowerRoman"/>
      <w:lvlText w:val="%6"/>
      <w:lvlJc w:val="left"/>
      <w:pPr>
        <w:ind w:left="3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FA3BFC">
      <w:start w:val="1"/>
      <w:numFmt w:val="decimal"/>
      <w:lvlText w:val="%7"/>
      <w:lvlJc w:val="left"/>
      <w:pPr>
        <w:ind w:left="4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04C2A">
      <w:start w:val="1"/>
      <w:numFmt w:val="lowerLetter"/>
      <w:lvlText w:val="%8"/>
      <w:lvlJc w:val="left"/>
      <w:pPr>
        <w:ind w:left="5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EC8ADA4">
      <w:start w:val="1"/>
      <w:numFmt w:val="lowerRoman"/>
      <w:lvlText w:val="%9"/>
      <w:lvlJc w:val="left"/>
      <w:pPr>
        <w:ind w:left="5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5C4B00FE"/>
    <w:multiLevelType w:val="multilevel"/>
    <w:tmpl w:val="707E2426"/>
    <w:lvl w:ilvl="0">
      <w:start w:val="1"/>
      <w:numFmt w:val="decimal"/>
      <w:lvlText w:val="%1."/>
      <w:lvlJc w:val="left"/>
      <w:pPr>
        <w:tabs>
          <w:tab w:val="num" w:pos="425"/>
        </w:tabs>
        <w:ind w:left="425" w:hanging="425"/>
      </w:pPr>
      <w:rPr>
        <w:rFonts w:hint="default"/>
        <w:i w:val="0"/>
        <w:iCs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647E0C2C"/>
    <w:multiLevelType w:val="hybridMultilevel"/>
    <w:tmpl w:val="397A5F7E"/>
    <w:lvl w:ilvl="0" w:tplc="C75A7C3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47B16">
      <w:start w:val="1"/>
      <w:numFmt w:val="lowerLetter"/>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36C202">
      <w:start w:val="1"/>
      <w:numFmt w:val="lowerRoman"/>
      <w:lvlText w:val="%3"/>
      <w:lvlJc w:val="left"/>
      <w:pPr>
        <w:ind w:left="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68661E">
      <w:start w:val="1"/>
      <w:numFmt w:val="lowerLetter"/>
      <w:lvlRestart w:val="0"/>
      <w:lvlText w:val="%4)"/>
      <w:lvlJc w:val="left"/>
      <w:pPr>
        <w:ind w:left="1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DEF7B0">
      <w:start w:val="1"/>
      <w:numFmt w:val="lowerLetter"/>
      <w:lvlText w:val="%5"/>
      <w:lvlJc w:val="left"/>
      <w:pPr>
        <w:ind w:left="1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DC6276">
      <w:start w:val="1"/>
      <w:numFmt w:val="lowerRoman"/>
      <w:lvlText w:val="%6"/>
      <w:lvlJc w:val="left"/>
      <w:pPr>
        <w:ind w:left="2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2C1BAE">
      <w:start w:val="1"/>
      <w:numFmt w:val="decimal"/>
      <w:lvlText w:val="%7"/>
      <w:lvlJc w:val="left"/>
      <w:pPr>
        <w:ind w:left="3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84528">
      <w:start w:val="1"/>
      <w:numFmt w:val="lowerLetter"/>
      <w:lvlText w:val="%8"/>
      <w:lvlJc w:val="left"/>
      <w:pPr>
        <w:ind w:left="4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5ACC76">
      <w:start w:val="1"/>
      <w:numFmt w:val="lowerRoman"/>
      <w:lvlText w:val="%9"/>
      <w:lvlJc w:val="left"/>
      <w:pPr>
        <w:ind w:left="4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64945884"/>
    <w:multiLevelType w:val="hybridMultilevel"/>
    <w:tmpl w:val="43A8DE62"/>
    <w:lvl w:ilvl="0" w:tplc="FFFFFFFF">
      <w:start w:val="1"/>
      <w:numFmt w:val="upperRoman"/>
      <w:lvlText w:val="%1."/>
      <w:lvlJc w:val="right"/>
      <w:pPr>
        <w:ind w:left="720" w:hanging="360"/>
      </w:pPr>
      <w:rPr>
        <w:b/>
        <w:bCs w:val="0"/>
        <w:i w:val="0"/>
        <w:iCs w:val="0"/>
      </w:rPr>
    </w:lvl>
    <w:lvl w:ilvl="1" w:tplc="0415000F">
      <w:start w:val="1"/>
      <w:numFmt w:val="decimal"/>
      <w:lvlText w:val="%2."/>
      <w:lvlJc w:val="left"/>
      <w:pPr>
        <w:ind w:left="9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6E64F62"/>
    <w:multiLevelType w:val="hybridMultilevel"/>
    <w:tmpl w:val="5D2E0992"/>
    <w:lvl w:ilvl="0" w:tplc="F3A211C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89C08AF"/>
    <w:multiLevelType w:val="hybridMultilevel"/>
    <w:tmpl w:val="B07C39A6"/>
    <w:lvl w:ilvl="0" w:tplc="F9D609BA">
      <w:start w:val="4"/>
      <w:numFmt w:val="upperRoman"/>
      <w:lvlText w:val="%1."/>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DEC3B54">
      <w:start w:val="1"/>
      <w:numFmt w:val="lowerLetter"/>
      <w:lvlText w:val="%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7E5FB6">
      <w:start w:val="1"/>
      <w:numFmt w:val="lowerRoman"/>
      <w:lvlText w:val="%3"/>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3CFD42">
      <w:start w:val="1"/>
      <w:numFmt w:val="decimal"/>
      <w:lvlText w:val="%4"/>
      <w:lvlJc w:val="left"/>
      <w:pPr>
        <w:ind w:left="2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9C5316">
      <w:start w:val="1"/>
      <w:numFmt w:val="lowerLetter"/>
      <w:lvlText w:val="%5"/>
      <w:lvlJc w:val="left"/>
      <w:pPr>
        <w:ind w:left="2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5434D4">
      <w:start w:val="1"/>
      <w:numFmt w:val="lowerRoman"/>
      <w:lvlText w:val="%6"/>
      <w:lvlJc w:val="left"/>
      <w:pPr>
        <w:ind w:left="3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8ADCCE">
      <w:start w:val="1"/>
      <w:numFmt w:val="decimal"/>
      <w:lvlText w:val="%7"/>
      <w:lvlJc w:val="left"/>
      <w:pPr>
        <w:ind w:left="4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880F00">
      <w:start w:val="1"/>
      <w:numFmt w:val="lowerLetter"/>
      <w:lvlText w:val="%8"/>
      <w:lvlJc w:val="left"/>
      <w:pPr>
        <w:ind w:left="5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3C5E9A">
      <w:start w:val="1"/>
      <w:numFmt w:val="lowerRoman"/>
      <w:lvlText w:val="%9"/>
      <w:lvlJc w:val="left"/>
      <w:pPr>
        <w:ind w:left="5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6B160181"/>
    <w:multiLevelType w:val="hybridMultilevel"/>
    <w:tmpl w:val="049C3306"/>
    <w:lvl w:ilvl="0" w:tplc="40546932">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CAF3BE9"/>
    <w:multiLevelType w:val="multilevel"/>
    <w:tmpl w:val="516609BC"/>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lowerLetter"/>
      <w:lvlText w:val="%3)"/>
      <w:lvlJc w:val="left"/>
      <w:pPr>
        <w:ind w:left="1080" w:hanging="360"/>
      </w:pPr>
      <w:rPr>
        <w:rFonts w:ascii="Times New Roman" w:eastAsia="Times New Roman" w:hAnsi="Times New Roman" w:cs="Times New Roman"/>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7"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8" w15:restartNumberingAfterBreak="0">
    <w:nsid w:val="766A144C"/>
    <w:multiLevelType w:val="hybridMultilevel"/>
    <w:tmpl w:val="CFC07094"/>
    <w:lvl w:ilvl="0" w:tplc="667ADF56">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D8CEDE">
      <w:start w:val="1"/>
      <w:numFmt w:val="lowerLetter"/>
      <w:lvlRestart w:val="0"/>
      <w:lvlText w:val="%2)"/>
      <w:lvlJc w:val="left"/>
      <w:pPr>
        <w:ind w:left="1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DC0448">
      <w:start w:val="1"/>
      <w:numFmt w:val="lowerRoman"/>
      <w:lvlText w:val="%3"/>
      <w:lvlJc w:val="left"/>
      <w:pPr>
        <w:ind w:left="19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8E7288">
      <w:start w:val="1"/>
      <w:numFmt w:val="decimal"/>
      <w:lvlText w:val="%4"/>
      <w:lvlJc w:val="left"/>
      <w:pPr>
        <w:ind w:left="26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12E9966">
      <w:start w:val="1"/>
      <w:numFmt w:val="lowerLetter"/>
      <w:lvlText w:val="%5"/>
      <w:lvlJc w:val="left"/>
      <w:pPr>
        <w:ind w:left="33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544AAF4">
      <w:start w:val="1"/>
      <w:numFmt w:val="lowerRoman"/>
      <w:lvlText w:val="%6"/>
      <w:lvlJc w:val="left"/>
      <w:pPr>
        <w:ind w:left="40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A840E2">
      <w:start w:val="1"/>
      <w:numFmt w:val="decimal"/>
      <w:lvlText w:val="%7"/>
      <w:lvlJc w:val="left"/>
      <w:pPr>
        <w:ind w:left="48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3A2539C">
      <w:start w:val="1"/>
      <w:numFmt w:val="lowerLetter"/>
      <w:lvlText w:val="%8"/>
      <w:lvlJc w:val="left"/>
      <w:pPr>
        <w:ind w:left="55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4A08EE">
      <w:start w:val="1"/>
      <w:numFmt w:val="lowerRoman"/>
      <w:lvlText w:val="%9"/>
      <w:lvlJc w:val="left"/>
      <w:pPr>
        <w:ind w:left="62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9"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0" w15:restartNumberingAfterBreak="0">
    <w:nsid w:val="7D1B3D09"/>
    <w:multiLevelType w:val="multilevel"/>
    <w:tmpl w:val="ED3491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DCE0A7F"/>
    <w:multiLevelType w:val="hybridMultilevel"/>
    <w:tmpl w:val="613A8044"/>
    <w:lvl w:ilvl="0" w:tplc="F298672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937981330">
    <w:abstractNumId w:val="19"/>
  </w:num>
  <w:num w:numId="2" w16cid:durableId="837885002">
    <w:abstractNumId w:val="75"/>
  </w:num>
  <w:num w:numId="3" w16cid:durableId="969826206">
    <w:abstractNumId w:val="65"/>
  </w:num>
  <w:num w:numId="4" w16cid:durableId="1181630090">
    <w:abstractNumId w:val="71"/>
  </w:num>
  <w:num w:numId="5" w16cid:durableId="1676421754">
    <w:abstractNumId w:val="8"/>
  </w:num>
  <w:num w:numId="6" w16cid:durableId="1257665658">
    <w:abstractNumId w:val="16"/>
  </w:num>
  <w:num w:numId="7" w16cid:durableId="1326320413">
    <w:abstractNumId w:val="35"/>
  </w:num>
  <w:num w:numId="8" w16cid:durableId="1042242727">
    <w:abstractNumId w:val="22"/>
  </w:num>
  <w:num w:numId="9" w16cid:durableId="1391689702">
    <w:abstractNumId w:val="74"/>
  </w:num>
  <w:num w:numId="10" w16cid:durableId="1176848288">
    <w:abstractNumId w:val="55"/>
  </w:num>
  <w:num w:numId="11" w16cid:durableId="511259285">
    <w:abstractNumId w:val="80"/>
  </w:num>
  <w:num w:numId="12" w16cid:durableId="2009210144">
    <w:abstractNumId w:val="57"/>
  </w:num>
  <w:num w:numId="13" w16cid:durableId="506331243">
    <w:abstractNumId w:val="49"/>
  </w:num>
  <w:num w:numId="14" w16cid:durableId="1662732328">
    <w:abstractNumId w:val="43"/>
  </w:num>
  <w:num w:numId="15" w16cid:durableId="855729857">
    <w:abstractNumId w:val="27"/>
  </w:num>
  <w:num w:numId="16" w16cid:durableId="1555389102">
    <w:abstractNumId w:val="41"/>
  </w:num>
  <w:num w:numId="17" w16cid:durableId="2132437271">
    <w:abstractNumId w:val="79"/>
  </w:num>
  <w:num w:numId="18" w16cid:durableId="951786731">
    <w:abstractNumId w:val="11"/>
  </w:num>
  <w:num w:numId="19" w16cid:durableId="726301418">
    <w:abstractNumId w:val="63"/>
    <w:lvlOverride w:ilvl="0">
      <w:startOverride w:val="1"/>
    </w:lvlOverride>
  </w:num>
  <w:num w:numId="20" w16cid:durableId="441188765">
    <w:abstractNumId w:val="42"/>
    <w:lvlOverride w:ilvl="0">
      <w:startOverride w:val="1"/>
    </w:lvlOverride>
  </w:num>
  <w:num w:numId="21" w16cid:durableId="33430839">
    <w:abstractNumId w:val="24"/>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76"/>
  </w:num>
  <w:num w:numId="29"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9870374">
    <w:abstractNumId w:val="21"/>
  </w:num>
  <w:num w:numId="31" w16cid:durableId="549852072">
    <w:abstractNumId w:val="36"/>
  </w:num>
  <w:num w:numId="32" w16cid:durableId="2002661070">
    <w:abstractNumId w:val="44"/>
  </w:num>
  <w:num w:numId="33" w16cid:durableId="1462921629">
    <w:abstractNumId w:val="54"/>
  </w:num>
  <w:num w:numId="34" w16cid:durableId="1788356790">
    <w:abstractNumId w:val="28"/>
  </w:num>
  <w:num w:numId="35" w16cid:durableId="2077240979">
    <w:abstractNumId w:val="39"/>
  </w:num>
  <w:num w:numId="36" w16cid:durableId="1356542773">
    <w:abstractNumId w:val="81"/>
  </w:num>
  <w:num w:numId="37" w16cid:durableId="1096708563">
    <w:abstractNumId w:val="51"/>
  </w:num>
  <w:num w:numId="38" w16cid:durableId="212009364">
    <w:abstractNumId w:val="29"/>
  </w:num>
  <w:num w:numId="39" w16cid:durableId="827600280">
    <w:abstractNumId w:val="37"/>
  </w:num>
  <w:num w:numId="40" w16cid:durableId="1389378165">
    <w:abstractNumId w:val="14"/>
  </w:num>
  <w:num w:numId="41" w16cid:durableId="1376737496">
    <w:abstractNumId w:val="59"/>
  </w:num>
  <w:num w:numId="42" w16cid:durableId="737363641">
    <w:abstractNumId w:val="17"/>
  </w:num>
  <w:num w:numId="43" w16cid:durableId="2078435002">
    <w:abstractNumId w:val="20"/>
  </w:num>
  <w:num w:numId="44" w16cid:durableId="1135412420">
    <w:abstractNumId w:val="52"/>
  </w:num>
  <w:num w:numId="45" w16cid:durableId="63918808">
    <w:abstractNumId w:val="53"/>
  </w:num>
  <w:num w:numId="46" w16cid:durableId="21063385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0233737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22988932">
    <w:abstractNumId w:val="77"/>
  </w:num>
  <w:num w:numId="49" w16cid:durableId="916599138">
    <w:abstractNumId w:val="9"/>
  </w:num>
  <w:num w:numId="50" w16cid:durableId="67963284">
    <w:abstractNumId w:val="69"/>
  </w:num>
  <w:num w:numId="51" w16cid:durableId="96144829">
    <w:abstractNumId w:val="40"/>
  </w:num>
  <w:num w:numId="52" w16cid:durableId="94911927">
    <w:abstractNumId w:val="48"/>
  </w:num>
  <w:num w:numId="53" w16cid:durableId="1893887431">
    <w:abstractNumId w:val="45"/>
  </w:num>
  <w:num w:numId="54" w16cid:durableId="510218750">
    <w:abstractNumId w:val="18"/>
  </w:num>
  <w:num w:numId="55" w16cid:durableId="17586968">
    <w:abstractNumId w:val="46"/>
  </w:num>
  <w:num w:numId="56" w16cid:durableId="1038168798">
    <w:abstractNumId w:val="1"/>
  </w:num>
  <w:num w:numId="57" w16cid:durableId="1676221386">
    <w:abstractNumId w:val="56"/>
  </w:num>
  <w:num w:numId="58" w16cid:durableId="1849246627">
    <w:abstractNumId w:val="0"/>
  </w:num>
  <w:num w:numId="59" w16cid:durableId="980429974">
    <w:abstractNumId w:val="32"/>
  </w:num>
  <w:num w:numId="60" w16cid:durableId="624312259">
    <w:abstractNumId w:val="70"/>
  </w:num>
  <w:num w:numId="61" w16cid:durableId="1988125080">
    <w:abstractNumId w:val="66"/>
  </w:num>
  <w:num w:numId="62" w16cid:durableId="1030763937">
    <w:abstractNumId w:val="50"/>
  </w:num>
  <w:num w:numId="63" w16cid:durableId="850141673">
    <w:abstractNumId w:val="38"/>
  </w:num>
  <w:num w:numId="64" w16cid:durableId="1171601266">
    <w:abstractNumId w:val="82"/>
  </w:num>
  <w:num w:numId="65" w16cid:durableId="1203862336">
    <w:abstractNumId w:val="23"/>
  </w:num>
  <w:num w:numId="66" w16cid:durableId="1308819812">
    <w:abstractNumId w:val="13"/>
  </w:num>
  <w:num w:numId="67" w16cid:durableId="467669428">
    <w:abstractNumId w:val="60"/>
  </w:num>
  <w:num w:numId="68" w16cid:durableId="88545697">
    <w:abstractNumId w:val="73"/>
  </w:num>
  <w:num w:numId="69" w16cid:durableId="103113490">
    <w:abstractNumId w:val="12"/>
  </w:num>
  <w:num w:numId="70" w16cid:durableId="3170288">
    <w:abstractNumId w:val="58"/>
  </w:num>
  <w:num w:numId="71" w16cid:durableId="159854016">
    <w:abstractNumId w:val="62"/>
  </w:num>
  <w:num w:numId="72" w16cid:durableId="1410269508">
    <w:abstractNumId w:val="33"/>
  </w:num>
  <w:num w:numId="73" w16cid:durableId="1166016906">
    <w:abstractNumId w:val="34"/>
  </w:num>
  <w:num w:numId="74" w16cid:durableId="292909338">
    <w:abstractNumId w:val="26"/>
  </w:num>
  <w:num w:numId="75" w16cid:durableId="1350524640">
    <w:abstractNumId w:val="67"/>
  </w:num>
  <w:num w:numId="76" w16cid:durableId="1312323513">
    <w:abstractNumId w:val="61"/>
  </w:num>
  <w:num w:numId="77" w16cid:durableId="285082686">
    <w:abstractNumId w:val="78"/>
  </w:num>
  <w:num w:numId="78" w16cid:durableId="911813442">
    <w:abstractNumId w:val="72"/>
  </w:num>
  <w:num w:numId="79" w16cid:durableId="593167220">
    <w:abstractNumId w:val="25"/>
  </w:num>
  <w:num w:numId="80" w16cid:durableId="597373431">
    <w:abstractNumId w:val="31"/>
  </w:num>
  <w:num w:numId="81" w16cid:durableId="15931710">
    <w:abstractNumId w:val="6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292D"/>
    <w:rsid w:val="00014817"/>
    <w:rsid w:val="00014CC7"/>
    <w:rsid w:val="000157D8"/>
    <w:rsid w:val="0001694E"/>
    <w:rsid w:val="00017AE5"/>
    <w:rsid w:val="00020C79"/>
    <w:rsid w:val="00022A9D"/>
    <w:rsid w:val="000241D8"/>
    <w:rsid w:val="000249BE"/>
    <w:rsid w:val="00030641"/>
    <w:rsid w:val="0003568A"/>
    <w:rsid w:val="00035BDF"/>
    <w:rsid w:val="00036E03"/>
    <w:rsid w:val="00036E54"/>
    <w:rsid w:val="00040081"/>
    <w:rsid w:val="00045C44"/>
    <w:rsid w:val="000477C2"/>
    <w:rsid w:val="00047B00"/>
    <w:rsid w:val="00050B83"/>
    <w:rsid w:val="0005171D"/>
    <w:rsid w:val="00052816"/>
    <w:rsid w:val="00053856"/>
    <w:rsid w:val="00053AC8"/>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B00"/>
    <w:rsid w:val="00067E41"/>
    <w:rsid w:val="000732E2"/>
    <w:rsid w:val="00074CD5"/>
    <w:rsid w:val="00074E6E"/>
    <w:rsid w:val="00076FD1"/>
    <w:rsid w:val="00077C78"/>
    <w:rsid w:val="0008035C"/>
    <w:rsid w:val="000804FD"/>
    <w:rsid w:val="0008454A"/>
    <w:rsid w:val="00084D1C"/>
    <w:rsid w:val="0008515F"/>
    <w:rsid w:val="00090466"/>
    <w:rsid w:val="000904E7"/>
    <w:rsid w:val="0009061E"/>
    <w:rsid w:val="0009157B"/>
    <w:rsid w:val="000941B7"/>
    <w:rsid w:val="00096A2D"/>
    <w:rsid w:val="000A0823"/>
    <w:rsid w:val="000A0A57"/>
    <w:rsid w:val="000A293D"/>
    <w:rsid w:val="000A3149"/>
    <w:rsid w:val="000A5CE5"/>
    <w:rsid w:val="000A6014"/>
    <w:rsid w:val="000A633D"/>
    <w:rsid w:val="000A645B"/>
    <w:rsid w:val="000A77EF"/>
    <w:rsid w:val="000B0161"/>
    <w:rsid w:val="000B0953"/>
    <w:rsid w:val="000B2E5B"/>
    <w:rsid w:val="000C0253"/>
    <w:rsid w:val="000C100C"/>
    <w:rsid w:val="000C22F4"/>
    <w:rsid w:val="000C23F8"/>
    <w:rsid w:val="000C3B6F"/>
    <w:rsid w:val="000C3E9B"/>
    <w:rsid w:val="000C46BD"/>
    <w:rsid w:val="000C4985"/>
    <w:rsid w:val="000C523D"/>
    <w:rsid w:val="000C5BB6"/>
    <w:rsid w:val="000D0A3C"/>
    <w:rsid w:val="000D0FCA"/>
    <w:rsid w:val="000D1F9C"/>
    <w:rsid w:val="000D2581"/>
    <w:rsid w:val="000D2865"/>
    <w:rsid w:val="000D42D6"/>
    <w:rsid w:val="000D48CE"/>
    <w:rsid w:val="000D57D3"/>
    <w:rsid w:val="000D5BA1"/>
    <w:rsid w:val="000D6315"/>
    <w:rsid w:val="000D6AF5"/>
    <w:rsid w:val="000D7929"/>
    <w:rsid w:val="000D7BDE"/>
    <w:rsid w:val="000E2451"/>
    <w:rsid w:val="000E2457"/>
    <w:rsid w:val="000E40FD"/>
    <w:rsid w:val="000E7F0A"/>
    <w:rsid w:val="000F09C2"/>
    <w:rsid w:val="000F3538"/>
    <w:rsid w:val="000F4E10"/>
    <w:rsid w:val="000F6329"/>
    <w:rsid w:val="000F6F0B"/>
    <w:rsid w:val="000F7B2E"/>
    <w:rsid w:val="001002B8"/>
    <w:rsid w:val="0010071A"/>
    <w:rsid w:val="001007BE"/>
    <w:rsid w:val="0010086C"/>
    <w:rsid w:val="00104207"/>
    <w:rsid w:val="0010687C"/>
    <w:rsid w:val="00106E5B"/>
    <w:rsid w:val="00107F43"/>
    <w:rsid w:val="00110E6E"/>
    <w:rsid w:val="00111016"/>
    <w:rsid w:val="00112408"/>
    <w:rsid w:val="00112495"/>
    <w:rsid w:val="00112973"/>
    <w:rsid w:val="001137A8"/>
    <w:rsid w:val="00113C7E"/>
    <w:rsid w:val="00113FA0"/>
    <w:rsid w:val="001168FA"/>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2ABE"/>
    <w:rsid w:val="001444A8"/>
    <w:rsid w:val="00144650"/>
    <w:rsid w:val="00146E99"/>
    <w:rsid w:val="001506E4"/>
    <w:rsid w:val="00153961"/>
    <w:rsid w:val="00156688"/>
    <w:rsid w:val="00157904"/>
    <w:rsid w:val="00160015"/>
    <w:rsid w:val="00160C0C"/>
    <w:rsid w:val="00160D2C"/>
    <w:rsid w:val="001622EB"/>
    <w:rsid w:val="001633B8"/>
    <w:rsid w:val="00166BF5"/>
    <w:rsid w:val="001673B0"/>
    <w:rsid w:val="00170673"/>
    <w:rsid w:val="00171248"/>
    <w:rsid w:val="00172748"/>
    <w:rsid w:val="001731DB"/>
    <w:rsid w:val="001757A8"/>
    <w:rsid w:val="00177293"/>
    <w:rsid w:val="001820CF"/>
    <w:rsid w:val="00182B15"/>
    <w:rsid w:val="0018339E"/>
    <w:rsid w:val="001834CA"/>
    <w:rsid w:val="001835CD"/>
    <w:rsid w:val="00190A04"/>
    <w:rsid w:val="00191800"/>
    <w:rsid w:val="001921E3"/>
    <w:rsid w:val="001929BA"/>
    <w:rsid w:val="00192A50"/>
    <w:rsid w:val="001963D8"/>
    <w:rsid w:val="00196DFC"/>
    <w:rsid w:val="001A0FDD"/>
    <w:rsid w:val="001A4760"/>
    <w:rsid w:val="001A599A"/>
    <w:rsid w:val="001A5B85"/>
    <w:rsid w:val="001B12E6"/>
    <w:rsid w:val="001B14A8"/>
    <w:rsid w:val="001B2815"/>
    <w:rsid w:val="001B3919"/>
    <w:rsid w:val="001B50F3"/>
    <w:rsid w:val="001B5B31"/>
    <w:rsid w:val="001B5B3B"/>
    <w:rsid w:val="001B5B94"/>
    <w:rsid w:val="001B6535"/>
    <w:rsid w:val="001B6C57"/>
    <w:rsid w:val="001B7FBA"/>
    <w:rsid w:val="001C0B71"/>
    <w:rsid w:val="001C1C89"/>
    <w:rsid w:val="001C2BF6"/>
    <w:rsid w:val="001C2E19"/>
    <w:rsid w:val="001C3043"/>
    <w:rsid w:val="001C3867"/>
    <w:rsid w:val="001C6EEF"/>
    <w:rsid w:val="001D08D4"/>
    <w:rsid w:val="001D3D6B"/>
    <w:rsid w:val="001D40C7"/>
    <w:rsid w:val="001D5D95"/>
    <w:rsid w:val="001D6857"/>
    <w:rsid w:val="001D7181"/>
    <w:rsid w:val="001E0BF5"/>
    <w:rsid w:val="001E0CBE"/>
    <w:rsid w:val="001E3F2B"/>
    <w:rsid w:val="001E4197"/>
    <w:rsid w:val="001E430B"/>
    <w:rsid w:val="001F1D80"/>
    <w:rsid w:val="001F655F"/>
    <w:rsid w:val="001F77C8"/>
    <w:rsid w:val="00202054"/>
    <w:rsid w:val="00202FA5"/>
    <w:rsid w:val="00205E27"/>
    <w:rsid w:val="00210345"/>
    <w:rsid w:val="00210D04"/>
    <w:rsid w:val="002140F7"/>
    <w:rsid w:val="002144CE"/>
    <w:rsid w:val="00214EE7"/>
    <w:rsid w:val="00216B3F"/>
    <w:rsid w:val="00217FCC"/>
    <w:rsid w:val="002220EF"/>
    <w:rsid w:val="00224007"/>
    <w:rsid w:val="0022543C"/>
    <w:rsid w:val="00227546"/>
    <w:rsid w:val="00227957"/>
    <w:rsid w:val="00232885"/>
    <w:rsid w:val="00232D84"/>
    <w:rsid w:val="00233186"/>
    <w:rsid w:val="0023347E"/>
    <w:rsid w:val="002354E3"/>
    <w:rsid w:val="00235CCD"/>
    <w:rsid w:val="00242367"/>
    <w:rsid w:val="00243B2D"/>
    <w:rsid w:val="002442FA"/>
    <w:rsid w:val="002447B2"/>
    <w:rsid w:val="00244A9E"/>
    <w:rsid w:val="00244CED"/>
    <w:rsid w:val="00244DCD"/>
    <w:rsid w:val="00244FEC"/>
    <w:rsid w:val="00245BDA"/>
    <w:rsid w:val="0025177A"/>
    <w:rsid w:val="00254367"/>
    <w:rsid w:val="00255F42"/>
    <w:rsid w:val="002578F8"/>
    <w:rsid w:val="0025799E"/>
    <w:rsid w:val="00260371"/>
    <w:rsid w:val="00261307"/>
    <w:rsid w:val="002635BF"/>
    <w:rsid w:val="00264D3D"/>
    <w:rsid w:val="002652AD"/>
    <w:rsid w:val="00265FB7"/>
    <w:rsid w:val="00266169"/>
    <w:rsid w:val="002672D7"/>
    <w:rsid w:val="00273EAA"/>
    <w:rsid w:val="002742A0"/>
    <w:rsid w:val="002768F5"/>
    <w:rsid w:val="00280D52"/>
    <w:rsid w:val="00280DD6"/>
    <w:rsid w:val="00286A1A"/>
    <w:rsid w:val="00286EED"/>
    <w:rsid w:val="00287D2F"/>
    <w:rsid w:val="00287EBD"/>
    <w:rsid w:val="00291925"/>
    <w:rsid w:val="002935D5"/>
    <w:rsid w:val="0029417D"/>
    <w:rsid w:val="00295BF5"/>
    <w:rsid w:val="00295CF9"/>
    <w:rsid w:val="00295E0C"/>
    <w:rsid w:val="002A1955"/>
    <w:rsid w:val="002A3212"/>
    <w:rsid w:val="002A4AD9"/>
    <w:rsid w:val="002A4CEC"/>
    <w:rsid w:val="002A6217"/>
    <w:rsid w:val="002B048C"/>
    <w:rsid w:val="002B3992"/>
    <w:rsid w:val="002B419E"/>
    <w:rsid w:val="002B47FB"/>
    <w:rsid w:val="002C2C0B"/>
    <w:rsid w:val="002C3537"/>
    <w:rsid w:val="002C3B99"/>
    <w:rsid w:val="002C6D5C"/>
    <w:rsid w:val="002C7907"/>
    <w:rsid w:val="002D0634"/>
    <w:rsid w:val="002D11ED"/>
    <w:rsid w:val="002D2414"/>
    <w:rsid w:val="002E0AA3"/>
    <w:rsid w:val="002E181C"/>
    <w:rsid w:val="002E209E"/>
    <w:rsid w:val="002E2C02"/>
    <w:rsid w:val="002E38F9"/>
    <w:rsid w:val="002E4F64"/>
    <w:rsid w:val="002E576F"/>
    <w:rsid w:val="002E7238"/>
    <w:rsid w:val="002F2F73"/>
    <w:rsid w:val="002F560F"/>
    <w:rsid w:val="002F79B2"/>
    <w:rsid w:val="00301894"/>
    <w:rsid w:val="00303421"/>
    <w:rsid w:val="0030370B"/>
    <w:rsid w:val="00303EE8"/>
    <w:rsid w:val="00307C5E"/>
    <w:rsid w:val="003158DA"/>
    <w:rsid w:val="00315C5A"/>
    <w:rsid w:val="003178E0"/>
    <w:rsid w:val="0032072A"/>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48A"/>
    <w:rsid w:val="003736E4"/>
    <w:rsid w:val="003761A2"/>
    <w:rsid w:val="00376577"/>
    <w:rsid w:val="003817DE"/>
    <w:rsid w:val="00382754"/>
    <w:rsid w:val="00382F7B"/>
    <w:rsid w:val="00383473"/>
    <w:rsid w:val="003835B6"/>
    <w:rsid w:val="00383966"/>
    <w:rsid w:val="00384A65"/>
    <w:rsid w:val="00385770"/>
    <w:rsid w:val="003857E4"/>
    <w:rsid w:val="003862F9"/>
    <w:rsid w:val="00391199"/>
    <w:rsid w:val="00392350"/>
    <w:rsid w:val="0039319C"/>
    <w:rsid w:val="00393586"/>
    <w:rsid w:val="00396655"/>
    <w:rsid w:val="00396EFC"/>
    <w:rsid w:val="00396FD0"/>
    <w:rsid w:val="003A1E4D"/>
    <w:rsid w:val="003A2D9A"/>
    <w:rsid w:val="003A4A6D"/>
    <w:rsid w:val="003A7642"/>
    <w:rsid w:val="003B0D63"/>
    <w:rsid w:val="003B296A"/>
    <w:rsid w:val="003B2BD9"/>
    <w:rsid w:val="003B2C57"/>
    <w:rsid w:val="003B4873"/>
    <w:rsid w:val="003B54FC"/>
    <w:rsid w:val="003B616D"/>
    <w:rsid w:val="003B6201"/>
    <w:rsid w:val="003B64B9"/>
    <w:rsid w:val="003B67E9"/>
    <w:rsid w:val="003B6DA7"/>
    <w:rsid w:val="003C0B55"/>
    <w:rsid w:val="003C2A83"/>
    <w:rsid w:val="003C2C0F"/>
    <w:rsid w:val="003C7137"/>
    <w:rsid w:val="003C7958"/>
    <w:rsid w:val="003C7D71"/>
    <w:rsid w:val="003D04FA"/>
    <w:rsid w:val="003D3B75"/>
    <w:rsid w:val="003D54EB"/>
    <w:rsid w:val="003D5510"/>
    <w:rsid w:val="003D6ED9"/>
    <w:rsid w:val="003F175D"/>
    <w:rsid w:val="003F17E0"/>
    <w:rsid w:val="003F37C4"/>
    <w:rsid w:val="003F401A"/>
    <w:rsid w:val="003F56C2"/>
    <w:rsid w:val="003F7A39"/>
    <w:rsid w:val="004009BA"/>
    <w:rsid w:val="00402D8C"/>
    <w:rsid w:val="00402E09"/>
    <w:rsid w:val="00402E0B"/>
    <w:rsid w:val="00405735"/>
    <w:rsid w:val="00406B75"/>
    <w:rsid w:val="00412333"/>
    <w:rsid w:val="004126EE"/>
    <w:rsid w:val="00413B3D"/>
    <w:rsid w:val="00413DDF"/>
    <w:rsid w:val="00414954"/>
    <w:rsid w:val="00415395"/>
    <w:rsid w:val="00417BD5"/>
    <w:rsid w:val="00417D76"/>
    <w:rsid w:val="0042158C"/>
    <w:rsid w:val="0042237A"/>
    <w:rsid w:val="0042265E"/>
    <w:rsid w:val="00423F56"/>
    <w:rsid w:val="00425664"/>
    <w:rsid w:val="0042695A"/>
    <w:rsid w:val="00426E34"/>
    <w:rsid w:val="00427BC2"/>
    <w:rsid w:val="00430097"/>
    <w:rsid w:val="00431D64"/>
    <w:rsid w:val="00432570"/>
    <w:rsid w:val="00435C7C"/>
    <w:rsid w:val="00435D4B"/>
    <w:rsid w:val="00436CE2"/>
    <w:rsid w:val="00437F70"/>
    <w:rsid w:val="0044112A"/>
    <w:rsid w:val="004414E1"/>
    <w:rsid w:val="00441E4C"/>
    <w:rsid w:val="00446FF7"/>
    <w:rsid w:val="00452185"/>
    <w:rsid w:val="00452506"/>
    <w:rsid w:val="004542A1"/>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68D"/>
    <w:rsid w:val="00473C39"/>
    <w:rsid w:val="0047521A"/>
    <w:rsid w:val="00475F9F"/>
    <w:rsid w:val="00476609"/>
    <w:rsid w:val="00480043"/>
    <w:rsid w:val="0048134F"/>
    <w:rsid w:val="00481489"/>
    <w:rsid w:val="00483016"/>
    <w:rsid w:val="004834E8"/>
    <w:rsid w:val="00483E04"/>
    <w:rsid w:val="00487324"/>
    <w:rsid w:val="00487819"/>
    <w:rsid w:val="00490259"/>
    <w:rsid w:val="00493B25"/>
    <w:rsid w:val="004942CF"/>
    <w:rsid w:val="00496564"/>
    <w:rsid w:val="00496C53"/>
    <w:rsid w:val="004A04E7"/>
    <w:rsid w:val="004A2676"/>
    <w:rsid w:val="004A2711"/>
    <w:rsid w:val="004A2F9C"/>
    <w:rsid w:val="004A3719"/>
    <w:rsid w:val="004A5F94"/>
    <w:rsid w:val="004A7943"/>
    <w:rsid w:val="004B004E"/>
    <w:rsid w:val="004B0E7E"/>
    <w:rsid w:val="004B24AC"/>
    <w:rsid w:val="004B28A2"/>
    <w:rsid w:val="004B64BD"/>
    <w:rsid w:val="004B6732"/>
    <w:rsid w:val="004B6C36"/>
    <w:rsid w:val="004B74E3"/>
    <w:rsid w:val="004B7EEE"/>
    <w:rsid w:val="004C0ABE"/>
    <w:rsid w:val="004C75E5"/>
    <w:rsid w:val="004D0300"/>
    <w:rsid w:val="004D0940"/>
    <w:rsid w:val="004D0B76"/>
    <w:rsid w:val="004D0C43"/>
    <w:rsid w:val="004D0E0A"/>
    <w:rsid w:val="004D5A49"/>
    <w:rsid w:val="004D5DFE"/>
    <w:rsid w:val="004D6F3F"/>
    <w:rsid w:val="004D7209"/>
    <w:rsid w:val="004E0943"/>
    <w:rsid w:val="004E0ADE"/>
    <w:rsid w:val="004E0C67"/>
    <w:rsid w:val="004E0E9D"/>
    <w:rsid w:val="004E12AA"/>
    <w:rsid w:val="004E15BD"/>
    <w:rsid w:val="004E273D"/>
    <w:rsid w:val="004E2C65"/>
    <w:rsid w:val="004E3929"/>
    <w:rsid w:val="004E3A28"/>
    <w:rsid w:val="004E3AE2"/>
    <w:rsid w:val="004E3BDE"/>
    <w:rsid w:val="004E4483"/>
    <w:rsid w:val="004E5BB4"/>
    <w:rsid w:val="004E627F"/>
    <w:rsid w:val="004E6FA6"/>
    <w:rsid w:val="004E75EE"/>
    <w:rsid w:val="004F0E82"/>
    <w:rsid w:val="004F104C"/>
    <w:rsid w:val="004F3468"/>
    <w:rsid w:val="004F3E1D"/>
    <w:rsid w:val="004F4731"/>
    <w:rsid w:val="004F6CF7"/>
    <w:rsid w:val="00500097"/>
    <w:rsid w:val="005006F3"/>
    <w:rsid w:val="00501126"/>
    <w:rsid w:val="00501870"/>
    <w:rsid w:val="00503077"/>
    <w:rsid w:val="00504835"/>
    <w:rsid w:val="00504CC3"/>
    <w:rsid w:val="00504FC4"/>
    <w:rsid w:val="0051090B"/>
    <w:rsid w:val="00510949"/>
    <w:rsid w:val="00510D82"/>
    <w:rsid w:val="00510E2E"/>
    <w:rsid w:val="00513DCE"/>
    <w:rsid w:val="0051416D"/>
    <w:rsid w:val="0051770C"/>
    <w:rsid w:val="00517E18"/>
    <w:rsid w:val="00521BB3"/>
    <w:rsid w:val="00522F2D"/>
    <w:rsid w:val="005251E0"/>
    <w:rsid w:val="00526BCE"/>
    <w:rsid w:val="00530028"/>
    <w:rsid w:val="005349B5"/>
    <w:rsid w:val="005358C9"/>
    <w:rsid w:val="00535B2A"/>
    <w:rsid w:val="00540C55"/>
    <w:rsid w:val="00540D4A"/>
    <w:rsid w:val="00541EE7"/>
    <w:rsid w:val="00542812"/>
    <w:rsid w:val="00542880"/>
    <w:rsid w:val="005431FF"/>
    <w:rsid w:val="00544141"/>
    <w:rsid w:val="00546640"/>
    <w:rsid w:val="00550913"/>
    <w:rsid w:val="005517FE"/>
    <w:rsid w:val="005526CB"/>
    <w:rsid w:val="00552894"/>
    <w:rsid w:val="0055308E"/>
    <w:rsid w:val="00554352"/>
    <w:rsid w:val="00555424"/>
    <w:rsid w:val="0055652B"/>
    <w:rsid w:val="005576F2"/>
    <w:rsid w:val="0056144A"/>
    <w:rsid w:val="005647D0"/>
    <w:rsid w:val="005652FC"/>
    <w:rsid w:val="00565EA4"/>
    <w:rsid w:val="00572C2B"/>
    <w:rsid w:val="00573F76"/>
    <w:rsid w:val="00575662"/>
    <w:rsid w:val="00576A8C"/>
    <w:rsid w:val="0057758F"/>
    <w:rsid w:val="005812ED"/>
    <w:rsid w:val="005819A1"/>
    <w:rsid w:val="00582565"/>
    <w:rsid w:val="00582C35"/>
    <w:rsid w:val="005841A4"/>
    <w:rsid w:val="0058495C"/>
    <w:rsid w:val="00585B88"/>
    <w:rsid w:val="00586283"/>
    <w:rsid w:val="005915B2"/>
    <w:rsid w:val="0059217D"/>
    <w:rsid w:val="005926BE"/>
    <w:rsid w:val="005951D1"/>
    <w:rsid w:val="00595487"/>
    <w:rsid w:val="00595DBA"/>
    <w:rsid w:val="00596238"/>
    <w:rsid w:val="00596FCD"/>
    <w:rsid w:val="00597893"/>
    <w:rsid w:val="005A0239"/>
    <w:rsid w:val="005A060C"/>
    <w:rsid w:val="005A228C"/>
    <w:rsid w:val="005A2B6A"/>
    <w:rsid w:val="005A3001"/>
    <w:rsid w:val="005A3576"/>
    <w:rsid w:val="005A3D22"/>
    <w:rsid w:val="005A3D92"/>
    <w:rsid w:val="005A566C"/>
    <w:rsid w:val="005A75AF"/>
    <w:rsid w:val="005B23AC"/>
    <w:rsid w:val="005B47CB"/>
    <w:rsid w:val="005B4AB4"/>
    <w:rsid w:val="005B730F"/>
    <w:rsid w:val="005C18B1"/>
    <w:rsid w:val="005C316A"/>
    <w:rsid w:val="005C4237"/>
    <w:rsid w:val="005C474F"/>
    <w:rsid w:val="005C66D3"/>
    <w:rsid w:val="005D0A30"/>
    <w:rsid w:val="005D153F"/>
    <w:rsid w:val="005D233E"/>
    <w:rsid w:val="005D724D"/>
    <w:rsid w:val="005E04E5"/>
    <w:rsid w:val="005E39FC"/>
    <w:rsid w:val="005F1DD0"/>
    <w:rsid w:val="005F3227"/>
    <w:rsid w:val="005F32F9"/>
    <w:rsid w:val="005F337E"/>
    <w:rsid w:val="005F3B4C"/>
    <w:rsid w:val="005F4069"/>
    <w:rsid w:val="006005EB"/>
    <w:rsid w:val="00602FAA"/>
    <w:rsid w:val="00606655"/>
    <w:rsid w:val="006076C8"/>
    <w:rsid w:val="006109FF"/>
    <w:rsid w:val="00612BA9"/>
    <w:rsid w:val="006137A4"/>
    <w:rsid w:val="00616199"/>
    <w:rsid w:val="006163FB"/>
    <w:rsid w:val="00620FED"/>
    <w:rsid w:val="006224E6"/>
    <w:rsid w:val="00622857"/>
    <w:rsid w:val="00624801"/>
    <w:rsid w:val="00626273"/>
    <w:rsid w:val="006267E2"/>
    <w:rsid w:val="00626C8B"/>
    <w:rsid w:val="00627BDE"/>
    <w:rsid w:val="006322B0"/>
    <w:rsid w:val="00632403"/>
    <w:rsid w:val="00632901"/>
    <w:rsid w:val="00636091"/>
    <w:rsid w:val="00640DA1"/>
    <w:rsid w:val="006418B0"/>
    <w:rsid w:val="006446A2"/>
    <w:rsid w:val="00644D89"/>
    <w:rsid w:val="006476F0"/>
    <w:rsid w:val="006527D0"/>
    <w:rsid w:val="0065344F"/>
    <w:rsid w:val="00655B5B"/>
    <w:rsid w:val="00655F23"/>
    <w:rsid w:val="00657B07"/>
    <w:rsid w:val="00660D3D"/>
    <w:rsid w:val="006611F1"/>
    <w:rsid w:val="006623D7"/>
    <w:rsid w:val="006640AD"/>
    <w:rsid w:val="00666CD7"/>
    <w:rsid w:val="00666EF5"/>
    <w:rsid w:val="00670FD1"/>
    <w:rsid w:val="00674216"/>
    <w:rsid w:val="00681BB2"/>
    <w:rsid w:val="00683E17"/>
    <w:rsid w:val="0068452D"/>
    <w:rsid w:val="006845B3"/>
    <w:rsid w:val="00685BEC"/>
    <w:rsid w:val="0068649E"/>
    <w:rsid w:val="00687547"/>
    <w:rsid w:val="0069309C"/>
    <w:rsid w:val="00693654"/>
    <w:rsid w:val="00694060"/>
    <w:rsid w:val="0069426D"/>
    <w:rsid w:val="00694D3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501D"/>
    <w:rsid w:val="006B7324"/>
    <w:rsid w:val="006B7860"/>
    <w:rsid w:val="006C04A7"/>
    <w:rsid w:val="006C3853"/>
    <w:rsid w:val="006C7E43"/>
    <w:rsid w:val="006D012B"/>
    <w:rsid w:val="006D109B"/>
    <w:rsid w:val="006D1BFC"/>
    <w:rsid w:val="006D24A0"/>
    <w:rsid w:val="006D32C9"/>
    <w:rsid w:val="006D433D"/>
    <w:rsid w:val="006D5019"/>
    <w:rsid w:val="006D5894"/>
    <w:rsid w:val="006D59A8"/>
    <w:rsid w:val="006D5EA8"/>
    <w:rsid w:val="006D7842"/>
    <w:rsid w:val="006E486B"/>
    <w:rsid w:val="006E5FB0"/>
    <w:rsid w:val="006E60E3"/>
    <w:rsid w:val="006F20BB"/>
    <w:rsid w:val="006F2173"/>
    <w:rsid w:val="006F41A7"/>
    <w:rsid w:val="006F41DB"/>
    <w:rsid w:val="006F5680"/>
    <w:rsid w:val="006F5CE9"/>
    <w:rsid w:val="006F715D"/>
    <w:rsid w:val="00701CC9"/>
    <w:rsid w:val="00702596"/>
    <w:rsid w:val="007025B1"/>
    <w:rsid w:val="007049B4"/>
    <w:rsid w:val="00704FD9"/>
    <w:rsid w:val="00711A5B"/>
    <w:rsid w:val="00715D96"/>
    <w:rsid w:val="00717802"/>
    <w:rsid w:val="00720FF0"/>
    <w:rsid w:val="007237F2"/>
    <w:rsid w:val="007240C3"/>
    <w:rsid w:val="0072470D"/>
    <w:rsid w:val="007273C1"/>
    <w:rsid w:val="00727595"/>
    <w:rsid w:val="00730096"/>
    <w:rsid w:val="0073406F"/>
    <w:rsid w:val="00734BEF"/>
    <w:rsid w:val="00735028"/>
    <w:rsid w:val="00743C42"/>
    <w:rsid w:val="0074465C"/>
    <w:rsid w:val="00744F79"/>
    <w:rsid w:val="007472CF"/>
    <w:rsid w:val="007506C3"/>
    <w:rsid w:val="007530FC"/>
    <w:rsid w:val="0075504B"/>
    <w:rsid w:val="00755CD0"/>
    <w:rsid w:val="0075786A"/>
    <w:rsid w:val="00757C84"/>
    <w:rsid w:val="00760BE5"/>
    <w:rsid w:val="00760E93"/>
    <w:rsid w:val="00761D24"/>
    <w:rsid w:val="007622AA"/>
    <w:rsid w:val="00762E5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1193"/>
    <w:rsid w:val="007A2BE5"/>
    <w:rsid w:val="007A2FCD"/>
    <w:rsid w:val="007A62F2"/>
    <w:rsid w:val="007A7DAB"/>
    <w:rsid w:val="007B04FB"/>
    <w:rsid w:val="007B558F"/>
    <w:rsid w:val="007B67C1"/>
    <w:rsid w:val="007B7876"/>
    <w:rsid w:val="007B78D6"/>
    <w:rsid w:val="007C0611"/>
    <w:rsid w:val="007C36FB"/>
    <w:rsid w:val="007C494C"/>
    <w:rsid w:val="007C4BF3"/>
    <w:rsid w:val="007C59DC"/>
    <w:rsid w:val="007C6B00"/>
    <w:rsid w:val="007D01B3"/>
    <w:rsid w:val="007D04B4"/>
    <w:rsid w:val="007D221B"/>
    <w:rsid w:val="007D2E6C"/>
    <w:rsid w:val="007D37FE"/>
    <w:rsid w:val="007D44E3"/>
    <w:rsid w:val="007D6C99"/>
    <w:rsid w:val="007E00B2"/>
    <w:rsid w:val="007E1A01"/>
    <w:rsid w:val="007E4297"/>
    <w:rsid w:val="007E4964"/>
    <w:rsid w:val="007E50A2"/>
    <w:rsid w:val="007E5F0F"/>
    <w:rsid w:val="007E63E9"/>
    <w:rsid w:val="007E7A83"/>
    <w:rsid w:val="007F0707"/>
    <w:rsid w:val="007F0815"/>
    <w:rsid w:val="007F0D6C"/>
    <w:rsid w:val="007F10EA"/>
    <w:rsid w:val="007F63D9"/>
    <w:rsid w:val="0080151F"/>
    <w:rsid w:val="008020FF"/>
    <w:rsid w:val="00802210"/>
    <w:rsid w:val="00803264"/>
    <w:rsid w:val="00804500"/>
    <w:rsid w:val="008057B2"/>
    <w:rsid w:val="0080711C"/>
    <w:rsid w:val="008127E8"/>
    <w:rsid w:val="0081292A"/>
    <w:rsid w:val="00812A19"/>
    <w:rsid w:val="00813229"/>
    <w:rsid w:val="00814054"/>
    <w:rsid w:val="008151D2"/>
    <w:rsid w:val="008154CA"/>
    <w:rsid w:val="00817766"/>
    <w:rsid w:val="00820105"/>
    <w:rsid w:val="00822FC7"/>
    <w:rsid w:val="00826C9F"/>
    <w:rsid w:val="0082768D"/>
    <w:rsid w:val="00830557"/>
    <w:rsid w:val="0083146E"/>
    <w:rsid w:val="008326BE"/>
    <w:rsid w:val="0083458D"/>
    <w:rsid w:val="00834C32"/>
    <w:rsid w:val="00837530"/>
    <w:rsid w:val="008377B7"/>
    <w:rsid w:val="0084013B"/>
    <w:rsid w:val="00844790"/>
    <w:rsid w:val="008470E8"/>
    <w:rsid w:val="00850D8B"/>
    <w:rsid w:val="008512DA"/>
    <w:rsid w:val="00852CA7"/>
    <w:rsid w:val="0085598B"/>
    <w:rsid w:val="00855E98"/>
    <w:rsid w:val="008616AB"/>
    <w:rsid w:val="008624D3"/>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46C"/>
    <w:rsid w:val="00887548"/>
    <w:rsid w:val="008877C7"/>
    <w:rsid w:val="008914D5"/>
    <w:rsid w:val="00891F06"/>
    <w:rsid w:val="00895B46"/>
    <w:rsid w:val="00895B8E"/>
    <w:rsid w:val="00896ED4"/>
    <w:rsid w:val="0089720E"/>
    <w:rsid w:val="00897466"/>
    <w:rsid w:val="008A1509"/>
    <w:rsid w:val="008A32B5"/>
    <w:rsid w:val="008A3598"/>
    <w:rsid w:val="008A3F08"/>
    <w:rsid w:val="008A45CE"/>
    <w:rsid w:val="008A46E0"/>
    <w:rsid w:val="008B01AF"/>
    <w:rsid w:val="008B111C"/>
    <w:rsid w:val="008B18D7"/>
    <w:rsid w:val="008B1D84"/>
    <w:rsid w:val="008B44AA"/>
    <w:rsid w:val="008B487F"/>
    <w:rsid w:val="008B48AD"/>
    <w:rsid w:val="008B4B97"/>
    <w:rsid w:val="008B6CC2"/>
    <w:rsid w:val="008C0106"/>
    <w:rsid w:val="008C0BE3"/>
    <w:rsid w:val="008C1ABC"/>
    <w:rsid w:val="008C24D7"/>
    <w:rsid w:val="008C3210"/>
    <w:rsid w:val="008C522A"/>
    <w:rsid w:val="008C7556"/>
    <w:rsid w:val="008D0380"/>
    <w:rsid w:val="008D3149"/>
    <w:rsid w:val="008D3F97"/>
    <w:rsid w:val="008D5049"/>
    <w:rsid w:val="008D67DE"/>
    <w:rsid w:val="008E2032"/>
    <w:rsid w:val="008E2EB5"/>
    <w:rsid w:val="008E67A3"/>
    <w:rsid w:val="008F0E1B"/>
    <w:rsid w:val="008F1B0C"/>
    <w:rsid w:val="008F2B27"/>
    <w:rsid w:val="008F4D0E"/>
    <w:rsid w:val="008F53DC"/>
    <w:rsid w:val="00903A14"/>
    <w:rsid w:val="00907954"/>
    <w:rsid w:val="00910A45"/>
    <w:rsid w:val="00911FCE"/>
    <w:rsid w:val="00913B05"/>
    <w:rsid w:val="0091409B"/>
    <w:rsid w:val="00914CCD"/>
    <w:rsid w:val="009164B4"/>
    <w:rsid w:val="00920360"/>
    <w:rsid w:val="0092064B"/>
    <w:rsid w:val="00921060"/>
    <w:rsid w:val="00923042"/>
    <w:rsid w:val="0092469F"/>
    <w:rsid w:val="00924727"/>
    <w:rsid w:val="009255C9"/>
    <w:rsid w:val="00933285"/>
    <w:rsid w:val="009332E1"/>
    <w:rsid w:val="009341CA"/>
    <w:rsid w:val="009348AE"/>
    <w:rsid w:val="00934AF0"/>
    <w:rsid w:val="009360AE"/>
    <w:rsid w:val="009375A2"/>
    <w:rsid w:val="0094022D"/>
    <w:rsid w:val="00941AB9"/>
    <w:rsid w:val="00942817"/>
    <w:rsid w:val="00945534"/>
    <w:rsid w:val="00946AC3"/>
    <w:rsid w:val="00947001"/>
    <w:rsid w:val="009507EE"/>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17D1"/>
    <w:rsid w:val="0099456B"/>
    <w:rsid w:val="00994AB9"/>
    <w:rsid w:val="00995DA2"/>
    <w:rsid w:val="0099627D"/>
    <w:rsid w:val="009A0427"/>
    <w:rsid w:val="009A4313"/>
    <w:rsid w:val="009A51BC"/>
    <w:rsid w:val="009A5C35"/>
    <w:rsid w:val="009A5DE7"/>
    <w:rsid w:val="009A66C9"/>
    <w:rsid w:val="009A74A0"/>
    <w:rsid w:val="009B3D12"/>
    <w:rsid w:val="009B43EC"/>
    <w:rsid w:val="009B5447"/>
    <w:rsid w:val="009B6C0D"/>
    <w:rsid w:val="009B6D74"/>
    <w:rsid w:val="009B75C3"/>
    <w:rsid w:val="009C024D"/>
    <w:rsid w:val="009C0362"/>
    <w:rsid w:val="009C2230"/>
    <w:rsid w:val="009C49E5"/>
    <w:rsid w:val="009D1656"/>
    <w:rsid w:val="009D64A2"/>
    <w:rsid w:val="009D669C"/>
    <w:rsid w:val="009D7F96"/>
    <w:rsid w:val="009E0B3B"/>
    <w:rsid w:val="009E28F0"/>
    <w:rsid w:val="009E34FA"/>
    <w:rsid w:val="009E3D80"/>
    <w:rsid w:val="009E6A8C"/>
    <w:rsid w:val="009E6FDA"/>
    <w:rsid w:val="009E7310"/>
    <w:rsid w:val="009F23D3"/>
    <w:rsid w:val="009F6120"/>
    <w:rsid w:val="009F7183"/>
    <w:rsid w:val="009F7D68"/>
    <w:rsid w:val="00A01322"/>
    <w:rsid w:val="00A016C4"/>
    <w:rsid w:val="00A02094"/>
    <w:rsid w:val="00A021EF"/>
    <w:rsid w:val="00A02997"/>
    <w:rsid w:val="00A02CBB"/>
    <w:rsid w:val="00A03113"/>
    <w:rsid w:val="00A04EE8"/>
    <w:rsid w:val="00A057C7"/>
    <w:rsid w:val="00A05A0A"/>
    <w:rsid w:val="00A06801"/>
    <w:rsid w:val="00A07BD8"/>
    <w:rsid w:val="00A07CB0"/>
    <w:rsid w:val="00A10844"/>
    <w:rsid w:val="00A11ABA"/>
    <w:rsid w:val="00A154CF"/>
    <w:rsid w:val="00A23A96"/>
    <w:rsid w:val="00A24A9A"/>
    <w:rsid w:val="00A24AA3"/>
    <w:rsid w:val="00A25816"/>
    <w:rsid w:val="00A27222"/>
    <w:rsid w:val="00A31915"/>
    <w:rsid w:val="00A32244"/>
    <w:rsid w:val="00A326D5"/>
    <w:rsid w:val="00A33535"/>
    <w:rsid w:val="00A34AC1"/>
    <w:rsid w:val="00A34DDB"/>
    <w:rsid w:val="00A37963"/>
    <w:rsid w:val="00A37A89"/>
    <w:rsid w:val="00A41FC3"/>
    <w:rsid w:val="00A42BF6"/>
    <w:rsid w:val="00A42EEF"/>
    <w:rsid w:val="00A4387E"/>
    <w:rsid w:val="00A445CD"/>
    <w:rsid w:val="00A4514D"/>
    <w:rsid w:val="00A52231"/>
    <w:rsid w:val="00A5432C"/>
    <w:rsid w:val="00A54F84"/>
    <w:rsid w:val="00A558BE"/>
    <w:rsid w:val="00A55F91"/>
    <w:rsid w:val="00A603EC"/>
    <w:rsid w:val="00A615B0"/>
    <w:rsid w:val="00A61858"/>
    <w:rsid w:val="00A61FF6"/>
    <w:rsid w:val="00A6620A"/>
    <w:rsid w:val="00A73CF5"/>
    <w:rsid w:val="00A74E7C"/>
    <w:rsid w:val="00A7608D"/>
    <w:rsid w:val="00A76320"/>
    <w:rsid w:val="00A76426"/>
    <w:rsid w:val="00A77385"/>
    <w:rsid w:val="00A77593"/>
    <w:rsid w:val="00A8324A"/>
    <w:rsid w:val="00A84009"/>
    <w:rsid w:val="00A846ED"/>
    <w:rsid w:val="00A862AB"/>
    <w:rsid w:val="00A86B3D"/>
    <w:rsid w:val="00A87336"/>
    <w:rsid w:val="00A91F32"/>
    <w:rsid w:val="00A9465F"/>
    <w:rsid w:val="00A95C13"/>
    <w:rsid w:val="00A9679A"/>
    <w:rsid w:val="00A96B0E"/>
    <w:rsid w:val="00A97CF6"/>
    <w:rsid w:val="00AA02D6"/>
    <w:rsid w:val="00AA035A"/>
    <w:rsid w:val="00AA170F"/>
    <w:rsid w:val="00AA1A74"/>
    <w:rsid w:val="00AA302D"/>
    <w:rsid w:val="00AA4C98"/>
    <w:rsid w:val="00AA5DFD"/>
    <w:rsid w:val="00AB0066"/>
    <w:rsid w:val="00AB0C78"/>
    <w:rsid w:val="00AB2101"/>
    <w:rsid w:val="00AB366D"/>
    <w:rsid w:val="00AB3C64"/>
    <w:rsid w:val="00AB41EE"/>
    <w:rsid w:val="00AB4F50"/>
    <w:rsid w:val="00AB5FA1"/>
    <w:rsid w:val="00AC15A7"/>
    <w:rsid w:val="00AC23C3"/>
    <w:rsid w:val="00AC4DB5"/>
    <w:rsid w:val="00AC4E8A"/>
    <w:rsid w:val="00AC58CE"/>
    <w:rsid w:val="00AC62D6"/>
    <w:rsid w:val="00AC6995"/>
    <w:rsid w:val="00AD2B7D"/>
    <w:rsid w:val="00AD324E"/>
    <w:rsid w:val="00AD48CF"/>
    <w:rsid w:val="00AD4D51"/>
    <w:rsid w:val="00AD786E"/>
    <w:rsid w:val="00AD7A6E"/>
    <w:rsid w:val="00AE00AF"/>
    <w:rsid w:val="00AE1189"/>
    <w:rsid w:val="00AE4812"/>
    <w:rsid w:val="00AF4F6C"/>
    <w:rsid w:val="00AF6682"/>
    <w:rsid w:val="00B00968"/>
    <w:rsid w:val="00B00974"/>
    <w:rsid w:val="00B01AED"/>
    <w:rsid w:val="00B0227A"/>
    <w:rsid w:val="00B03020"/>
    <w:rsid w:val="00B03AE4"/>
    <w:rsid w:val="00B07C41"/>
    <w:rsid w:val="00B14F06"/>
    <w:rsid w:val="00B15CB3"/>
    <w:rsid w:val="00B166C5"/>
    <w:rsid w:val="00B17C0B"/>
    <w:rsid w:val="00B20168"/>
    <w:rsid w:val="00B22A19"/>
    <w:rsid w:val="00B24F0B"/>
    <w:rsid w:val="00B2577B"/>
    <w:rsid w:val="00B260AA"/>
    <w:rsid w:val="00B276CD"/>
    <w:rsid w:val="00B27D77"/>
    <w:rsid w:val="00B31004"/>
    <w:rsid w:val="00B35A91"/>
    <w:rsid w:val="00B369AC"/>
    <w:rsid w:val="00B37CB1"/>
    <w:rsid w:val="00B4009C"/>
    <w:rsid w:val="00B40469"/>
    <w:rsid w:val="00B412E3"/>
    <w:rsid w:val="00B4209C"/>
    <w:rsid w:val="00B45D55"/>
    <w:rsid w:val="00B461A3"/>
    <w:rsid w:val="00B46516"/>
    <w:rsid w:val="00B47581"/>
    <w:rsid w:val="00B517A4"/>
    <w:rsid w:val="00B527CE"/>
    <w:rsid w:val="00B532B6"/>
    <w:rsid w:val="00B53D38"/>
    <w:rsid w:val="00B56D10"/>
    <w:rsid w:val="00B57533"/>
    <w:rsid w:val="00B62859"/>
    <w:rsid w:val="00B62C65"/>
    <w:rsid w:val="00B637B6"/>
    <w:rsid w:val="00B662BC"/>
    <w:rsid w:val="00B677B1"/>
    <w:rsid w:val="00B6788B"/>
    <w:rsid w:val="00B71040"/>
    <w:rsid w:val="00B71919"/>
    <w:rsid w:val="00B71C92"/>
    <w:rsid w:val="00B72507"/>
    <w:rsid w:val="00B76BB9"/>
    <w:rsid w:val="00B80361"/>
    <w:rsid w:val="00B82805"/>
    <w:rsid w:val="00B844B3"/>
    <w:rsid w:val="00B90F88"/>
    <w:rsid w:val="00B9184D"/>
    <w:rsid w:val="00B93249"/>
    <w:rsid w:val="00B93751"/>
    <w:rsid w:val="00B938FD"/>
    <w:rsid w:val="00B94962"/>
    <w:rsid w:val="00BA3099"/>
    <w:rsid w:val="00BA392E"/>
    <w:rsid w:val="00BA4C99"/>
    <w:rsid w:val="00BB3697"/>
    <w:rsid w:val="00BB4BCA"/>
    <w:rsid w:val="00BB64DC"/>
    <w:rsid w:val="00BB7DA0"/>
    <w:rsid w:val="00BC03A8"/>
    <w:rsid w:val="00BC4970"/>
    <w:rsid w:val="00BC5A32"/>
    <w:rsid w:val="00BC7609"/>
    <w:rsid w:val="00BD11D4"/>
    <w:rsid w:val="00BD1FDA"/>
    <w:rsid w:val="00BD3D39"/>
    <w:rsid w:val="00BD57D6"/>
    <w:rsid w:val="00BD5844"/>
    <w:rsid w:val="00BE2645"/>
    <w:rsid w:val="00BE2AD2"/>
    <w:rsid w:val="00BE2F02"/>
    <w:rsid w:val="00BE33E4"/>
    <w:rsid w:val="00BE4017"/>
    <w:rsid w:val="00BE4332"/>
    <w:rsid w:val="00BE469A"/>
    <w:rsid w:val="00BE4794"/>
    <w:rsid w:val="00BE4ADC"/>
    <w:rsid w:val="00BE4CA6"/>
    <w:rsid w:val="00BE5BE1"/>
    <w:rsid w:val="00BE6CDE"/>
    <w:rsid w:val="00BE799D"/>
    <w:rsid w:val="00BF1392"/>
    <w:rsid w:val="00BF3103"/>
    <w:rsid w:val="00BF413A"/>
    <w:rsid w:val="00BF6A55"/>
    <w:rsid w:val="00C0060E"/>
    <w:rsid w:val="00C0105E"/>
    <w:rsid w:val="00C0137D"/>
    <w:rsid w:val="00C015FC"/>
    <w:rsid w:val="00C01621"/>
    <w:rsid w:val="00C02E70"/>
    <w:rsid w:val="00C0407D"/>
    <w:rsid w:val="00C044BC"/>
    <w:rsid w:val="00C06536"/>
    <w:rsid w:val="00C075D0"/>
    <w:rsid w:val="00C078B1"/>
    <w:rsid w:val="00C1155B"/>
    <w:rsid w:val="00C1165A"/>
    <w:rsid w:val="00C1404A"/>
    <w:rsid w:val="00C167F2"/>
    <w:rsid w:val="00C226D7"/>
    <w:rsid w:val="00C24FED"/>
    <w:rsid w:val="00C25E40"/>
    <w:rsid w:val="00C27162"/>
    <w:rsid w:val="00C27406"/>
    <w:rsid w:val="00C30D61"/>
    <w:rsid w:val="00C30F34"/>
    <w:rsid w:val="00C31A9D"/>
    <w:rsid w:val="00C31BBA"/>
    <w:rsid w:val="00C33B93"/>
    <w:rsid w:val="00C34E3C"/>
    <w:rsid w:val="00C354E6"/>
    <w:rsid w:val="00C36FD1"/>
    <w:rsid w:val="00C413F4"/>
    <w:rsid w:val="00C46A3F"/>
    <w:rsid w:val="00C46F7B"/>
    <w:rsid w:val="00C512CF"/>
    <w:rsid w:val="00C51790"/>
    <w:rsid w:val="00C52E22"/>
    <w:rsid w:val="00C536FB"/>
    <w:rsid w:val="00C538BC"/>
    <w:rsid w:val="00C54FA3"/>
    <w:rsid w:val="00C555E5"/>
    <w:rsid w:val="00C604AE"/>
    <w:rsid w:val="00C60E28"/>
    <w:rsid w:val="00C62B39"/>
    <w:rsid w:val="00C67D50"/>
    <w:rsid w:val="00C71921"/>
    <w:rsid w:val="00C73497"/>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A7022"/>
    <w:rsid w:val="00CB128B"/>
    <w:rsid w:val="00CB1E53"/>
    <w:rsid w:val="00CB1ED6"/>
    <w:rsid w:val="00CB277B"/>
    <w:rsid w:val="00CC1556"/>
    <w:rsid w:val="00CC1C75"/>
    <w:rsid w:val="00CC29EB"/>
    <w:rsid w:val="00CC2F48"/>
    <w:rsid w:val="00CC331C"/>
    <w:rsid w:val="00CC498C"/>
    <w:rsid w:val="00CC6E6B"/>
    <w:rsid w:val="00CD00A9"/>
    <w:rsid w:val="00CD063E"/>
    <w:rsid w:val="00CD742F"/>
    <w:rsid w:val="00CE1A8D"/>
    <w:rsid w:val="00CE1D62"/>
    <w:rsid w:val="00CE302B"/>
    <w:rsid w:val="00CE382D"/>
    <w:rsid w:val="00CE3AD9"/>
    <w:rsid w:val="00CE5E52"/>
    <w:rsid w:val="00CE6665"/>
    <w:rsid w:val="00CE7089"/>
    <w:rsid w:val="00CE7C81"/>
    <w:rsid w:val="00CF10B3"/>
    <w:rsid w:val="00CF534E"/>
    <w:rsid w:val="00CF5B28"/>
    <w:rsid w:val="00CF6E5D"/>
    <w:rsid w:val="00D0028C"/>
    <w:rsid w:val="00D009F4"/>
    <w:rsid w:val="00D01027"/>
    <w:rsid w:val="00D03994"/>
    <w:rsid w:val="00D04B6F"/>
    <w:rsid w:val="00D04E9B"/>
    <w:rsid w:val="00D053BD"/>
    <w:rsid w:val="00D0729E"/>
    <w:rsid w:val="00D123C5"/>
    <w:rsid w:val="00D12D1B"/>
    <w:rsid w:val="00D130C9"/>
    <w:rsid w:val="00D13187"/>
    <w:rsid w:val="00D134F1"/>
    <w:rsid w:val="00D14F3B"/>
    <w:rsid w:val="00D15C21"/>
    <w:rsid w:val="00D15EF2"/>
    <w:rsid w:val="00D167C7"/>
    <w:rsid w:val="00D169F5"/>
    <w:rsid w:val="00D20418"/>
    <w:rsid w:val="00D217DE"/>
    <w:rsid w:val="00D22D99"/>
    <w:rsid w:val="00D23EE1"/>
    <w:rsid w:val="00D24A93"/>
    <w:rsid w:val="00D27D49"/>
    <w:rsid w:val="00D30431"/>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5E30"/>
    <w:rsid w:val="00D560EB"/>
    <w:rsid w:val="00D564CB"/>
    <w:rsid w:val="00D565DC"/>
    <w:rsid w:val="00D5768B"/>
    <w:rsid w:val="00D57A81"/>
    <w:rsid w:val="00D61B2B"/>
    <w:rsid w:val="00D63ADB"/>
    <w:rsid w:val="00D63FBF"/>
    <w:rsid w:val="00D64A93"/>
    <w:rsid w:val="00D659EC"/>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31B7"/>
    <w:rsid w:val="00DB4D9E"/>
    <w:rsid w:val="00DC0711"/>
    <w:rsid w:val="00DC1087"/>
    <w:rsid w:val="00DD0BC1"/>
    <w:rsid w:val="00DD199C"/>
    <w:rsid w:val="00DD4075"/>
    <w:rsid w:val="00DD5389"/>
    <w:rsid w:val="00DD5A7C"/>
    <w:rsid w:val="00DD5F69"/>
    <w:rsid w:val="00DE0F1E"/>
    <w:rsid w:val="00DE3255"/>
    <w:rsid w:val="00DE39AC"/>
    <w:rsid w:val="00DE4595"/>
    <w:rsid w:val="00DF0FE9"/>
    <w:rsid w:val="00DF163F"/>
    <w:rsid w:val="00DF3825"/>
    <w:rsid w:val="00DF423D"/>
    <w:rsid w:val="00E018E8"/>
    <w:rsid w:val="00E02060"/>
    <w:rsid w:val="00E020B1"/>
    <w:rsid w:val="00E04B63"/>
    <w:rsid w:val="00E05DD1"/>
    <w:rsid w:val="00E073A4"/>
    <w:rsid w:val="00E07458"/>
    <w:rsid w:val="00E11516"/>
    <w:rsid w:val="00E11665"/>
    <w:rsid w:val="00E11B00"/>
    <w:rsid w:val="00E1327A"/>
    <w:rsid w:val="00E132BF"/>
    <w:rsid w:val="00E13D66"/>
    <w:rsid w:val="00E142E5"/>
    <w:rsid w:val="00E15A84"/>
    <w:rsid w:val="00E21485"/>
    <w:rsid w:val="00E27B1A"/>
    <w:rsid w:val="00E30AD5"/>
    <w:rsid w:val="00E321A4"/>
    <w:rsid w:val="00E324A5"/>
    <w:rsid w:val="00E32BAD"/>
    <w:rsid w:val="00E33D79"/>
    <w:rsid w:val="00E34724"/>
    <w:rsid w:val="00E354E8"/>
    <w:rsid w:val="00E35EC8"/>
    <w:rsid w:val="00E37406"/>
    <w:rsid w:val="00E423BD"/>
    <w:rsid w:val="00E428FB"/>
    <w:rsid w:val="00E42A34"/>
    <w:rsid w:val="00E42A3A"/>
    <w:rsid w:val="00E4344A"/>
    <w:rsid w:val="00E43CE1"/>
    <w:rsid w:val="00E44133"/>
    <w:rsid w:val="00E44889"/>
    <w:rsid w:val="00E46833"/>
    <w:rsid w:val="00E46AE4"/>
    <w:rsid w:val="00E50E3A"/>
    <w:rsid w:val="00E5240C"/>
    <w:rsid w:val="00E524CF"/>
    <w:rsid w:val="00E5304F"/>
    <w:rsid w:val="00E5426C"/>
    <w:rsid w:val="00E60928"/>
    <w:rsid w:val="00E61AE3"/>
    <w:rsid w:val="00E63108"/>
    <w:rsid w:val="00E6398E"/>
    <w:rsid w:val="00E63E3D"/>
    <w:rsid w:val="00E64B15"/>
    <w:rsid w:val="00E71D4C"/>
    <w:rsid w:val="00E75E6A"/>
    <w:rsid w:val="00E77943"/>
    <w:rsid w:val="00E77ABB"/>
    <w:rsid w:val="00E80040"/>
    <w:rsid w:val="00E82DBD"/>
    <w:rsid w:val="00E83D9B"/>
    <w:rsid w:val="00E87EC2"/>
    <w:rsid w:val="00E90E7B"/>
    <w:rsid w:val="00E91E3B"/>
    <w:rsid w:val="00E92B80"/>
    <w:rsid w:val="00E95CD8"/>
    <w:rsid w:val="00E96B76"/>
    <w:rsid w:val="00E96D06"/>
    <w:rsid w:val="00EA0A54"/>
    <w:rsid w:val="00EA2EAC"/>
    <w:rsid w:val="00EA698B"/>
    <w:rsid w:val="00EA6EF0"/>
    <w:rsid w:val="00EB1AE4"/>
    <w:rsid w:val="00EB2511"/>
    <w:rsid w:val="00EB28F9"/>
    <w:rsid w:val="00EB3858"/>
    <w:rsid w:val="00EB5E89"/>
    <w:rsid w:val="00EB5EBC"/>
    <w:rsid w:val="00EC0B4F"/>
    <w:rsid w:val="00EC278D"/>
    <w:rsid w:val="00ED0EF6"/>
    <w:rsid w:val="00ED16B2"/>
    <w:rsid w:val="00ED1E33"/>
    <w:rsid w:val="00ED1FF7"/>
    <w:rsid w:val="00ED28D9"/>
    <w:rsid w:val="00ED37F1"/>
    <w:rsid w:val="00ED3FC9"/>
    <w:rsid w:val="00ED4100"/>
    <w:rsid w:val="00EE2D94"/>
    <w:rsid w:val="00EE31B0"/>
    <w:rsid w:val="00EE334B"/>
    <w:rsid w:val="00EE488B"/>
    <w:rsid w:val="00EE5155"/>
    <w:rsid w:val="00EE6DE6"/>
    <w:rsid w:val="00EF168B"/>
    <w:rsid w:val="00EF20B7"/>
    <w:rsid w:val="00EF27FF"/>
    <w:rsid w:val="00EF41EC"/>
    <w:rsid w:val="00EF6520"/>
    <w:rsid w:val="00EF6966"/>
    <w:rsid w:val="00EF6D9D"/>
    <w:rsid w:val="00EF7964"/>
    <w:rsid w:val="00F003F4"/>
    <w:rsid w:val="00F01CBF"/>
    <w:rsid w:val="00F03AAD"/>
    <w:rsid w:val="00F067AA"/>
    <w:rsid w:val="00F07F39"/>
    <w:rsid w:val="00F11F34"/>
    <w:rsid w:val="00F12B86"/>
    <w:rsid w:val="00F12C6C"/>
    <w:rsid w:val="00F13948"/>
    <w:rsid w:val="00F13DFD"/>
    <w:rsid w:val="00F16E26"/>
    <w:rsid w:val="00F17112"/>
    <w:rsid w:val="00F2020A"/>
    <w:rsid w:val="00F2094E"/>
    <w:rsid w:val="00F2102C"/>
    <w:rsid w:val="00F210BF"/>
    <w:rsid w:val="00F21C7B"/>
    <w:rsid w:val="00F220B5"/>
    <w:rsid w:val="00F244A3"/>
    <w:rsid w:val="00F2716E"/>
    <w:rsid w:val="00F306F1"/>
    <w:rsid w:val="00F3092A"/>
    <w:rsid w:val="00F31B75"/>
    <w:rsid w:val="00F332D0"/>
    <w:rsid w:val="00F342F1"/>
    <w:rsid w:val="00F34667"/>
    <w:rsid w:val="00F359FA"/>
    <w:rsid w:val="00F3776D"/>
    <w:rsid w:val="00F40ED6"/>
    <w:rsid w:val="00F41755"/>
    <w:rsid w:val="00F436E2"/>
    <w:rsid w:val="00F44DEE"/>
    <w:rsid w:val="00F45A8C"/>
    <w:rsid w:val="00F46878"/>
    <w:rsid w:val="00F46AFD"/>
    <w:rsid w:val="00F536DE"/>
    <w:rsid w:val="00F54D34"/>
    <w:rsid w:val="00F54E2F"/>
    <w:rsid w:val="00F5692A"/>
    <w:rsid w:val="00F56D36"/>
    <w:rsid w:val="00F60B8C"/>
    <w:rsid w:val="00F61CB5"/>
    <w:rsid w:val="00F62369"/>
    <w:rsid w:val="00F625E4"/>
    <w:rsid w:val="00F62891"/>
    <w:rsid w:val="00F634C0"/>
    <w:rsid w:val="00F6492E"/>
    <w:rsid w:val="00F65396"/>
    <w:rsid w:val="00F66B98"/>
    <w:rsid w:val="00F67121"/>
    <w:rsid w:val="00F671AA"/>
    <w:rsid w:val="00F72076"/>
    <w:rsid w:val="00F7279F"/>
    <w:rsid w:val="00F76785"/>
    <w:rsid w:val="00F7726E"/>
    <w:rsid w:val="00F77798"/>
    <w:rsid w:val="00F8529D"/>
    <w:rsid w:val="00F8774D"/>
    <w:rsid w:val="00F90F93"/>
    <w:rsid w:val="00F91368"/>
    <w:rsid w:val="00F9392B"/>
    <w:rsid w:val="00F9439C"/>
    <w:rsid w:val="00F94856"/>
    <w:rsid w:val="00F94DFE"/>
    <w:rsid w:val="00F960BF"/>
    <w:rsid w:val="00FA1297"/>
    <w:rsid w:val="00FA15EB"/>
    <w:rsid w:val="00FA1645"/>
    <w:rsid w:val="00FA1F0C"/>
    <w:rsid w:val="00FA5A4E"/>
    <w:rsid w:val="00FA6281"/>
    <w:rsid w:val="00FA660D"/>
    <w:rsid w:val="00FA7198"/>
    <w:rsid w:val="00FA73DF"/>
    <w:rsid w:val="00FB0388"/>
    <w:rsid w:val="00FB5A1E"/>
    <w:rsid w:val="00FB5D59"/>
    <w:rsid w:val="00FB5DEC"/>
    <w:rsid w:val="00FB76E5"/>
    <w:rsid w:val="00FC0A85"/>
    <w:rsid w:val="00FC1824"/>
    <w:rsid w:val="00FC3C5C"/>
    <w:rsid w:val="00FC417D"/>
    <w:rsid w:val="00FC4C2D"/>
    <w:rsid w:val="00FC57A2"/>
    <w:rsid w:val="00FC668A"/>
    <w:rsid w:val="00FC6C9A"/>
    <w:rsid w:val="00FD0133"/>
    <w:rsid w:val="00FD2F34"/>
    <w:rsid w:val="00FD379F"/>
    <w:rsid w:val="00FD556C"/>
    <w:rsid w:val="00FD56C3"/>
    <w:rsid w:val="00FD5E55"/>
    <w:rsid w:val="00FD5E5C"/>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pg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pgg.pl/strefa-korporacyjna/firma/inne/kodeks-dla-partnerow-biznesowych" TargetMode="External"/><Relationship Id="rId2" Type="http://schemas.openxmlformats.org/officeDocument/2006/relationships/customXml" Target="../customXml/item2.xml"/><Relationship Id="rId16" Type="http://schemas.openxmlformats.org/officeDocument/2006/relationships/hyperlink" Target="https://www.pgg.pl/strefa-korporacyjna/firma/inne/polityka-antykorupcyjn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65</Pages>
  <Words>20701</Words>
  <Characters>124210</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Joanna Witwicka</cp:lastModifiedBy>
  <cp:revision>11</cp:revision>
  <cp:lastPrinted>2026-03-23T11:58:00Z</cp:lastPrinted>
  <dcterms:created xsi:type="dcterms:W3CDTF">2026-06-09T07:59:00Z</dcterms:created>
  <dcterms:modified xsi:type="dcterms:W3CDTF">2026-06-10T10:45:00Z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